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D06" w:rsidRPr="00AB7D06" w:rsidRDefault="00AB7D06" w:rsidP="00AB7D06">
      <w:pPr>
        <w:spacing w:after="0" w:line="240" w:lineRule="auto"/>
        <w:ind w:firstLine="3969"/>
        <w:rPr>
          <w:rFonts w:ascii="Times New Roman" w:eastAsia="Calibri" w:hAnsi="Times New Roman" w:cs="Times New Roman"/>
          <w:b/>
          <w:sz w:val="28"/>
          <w:szCs w:val="28"/>
        </w:rPr>
      </w:pPr>
      <w:r w:rsidRPr="00AB7D06">
        <w:rPr>
          <w:rFonts w:ascii="Times New Roman" w:eastAsia="Calibri" w:hAnsi="Times New Roman" w:cs="Times New Roman"/>
          <w:b/>
          <w:sz w:val="28"/>
          <w:szCs w:val="28"/>
        </w:rPr>
        <w:t>Гидревич Валентина Николаевна</w:t>
      </w:r>
    </w:p>
    <w:p w:rsidR="00AB7D06" w:rsidRPr="00AB7D06" w:rsidRDefault="00AB7D06" w:rsidP="00AB7D06">
      <w:pPr>
        <w:spacing w:after="0" w:line="240" w:lineRule="auto"/>
        <w:ind w:firstLine="3969"/>
        <w:rPr>
          <w:rFonts w:ascii="Times New Roman" w:eastAsia="Times New Roman" w:hAnsi="Times New Roman" w:cs="Times New Roman"/>
          <w:sz w:val="28"/>
          <w:szCs w:val="28"/>
        </w:rPr>
      </w:pPr>
      <w:r w:rsidRPr="00AB7D06">
        <w:rPr>
          <w:rFonts w:ascii="Times New Roman" w:eastAsia="Times New Roman" w:hAnsi="Times New Roman" w:cs="Times New Roman"/>
          <w:sz w:val="28"/>
          <w:szCs w:val="28"/>
        </w:rPr>
        <w:t>учитель начальных классов</w:t>
      </w:r>
    </w:p>
    <w:p w:rsidR="00AB7D06" w:rsidRPr="00AB7D06" w:rsidRDefault="00AB7D06" w:rsidP="00AB7D06">
      <w:pPr>
        <w:spacing w:after="0" w:line="240" w:lineRule="auto"/>
        <w:ind w:firstLine="3969"/>
        <w:rPr>
          <w:rFonts w:ascii="Times New Roman" w:eastAsia="Times New Roman" w:hAnsi="Times New Roman" w:cs="Times New Roman"/>
          <w:sz w:val="28"/>
          <w:szCs w:val="28"/>
        </w:rPr>
      </w:pPr>
      <w:r w:rsidRPr="00AB7D06">
        <w:rPr>
          <w:rFonts w:ascii="Times New Roman" w:eastAsia="Times New Roman" w:hAnsi="Times New Roman" w:cs="Times New Roman"/>
          <w:sz w:val="28"/>
          <w:szCs w:val="28"/>
        </w:rPr>
        <w:t>высшая квалификационная категория</w:t>
      </w:r>
    </w:p>
    <w:p w:rsidR="00AB7D06" w:rsidRPr="00AB7D06" w:rsidRDefault="00AB7D06" w:rsidP="00AB7D06">
      <w:pPr>
        <w:spacing w:after="0" w:line="240" w:lineRule="auto"/>
        <w:ind w:firstLine="3969"/>
        <w:rPr>
          <w:rFonts w:ascii="Times New Roman" w:eastAsia="Times New Roman" w:hAnsi="Times New Roman" w:cs="Times New Roman"/>
          <w:sz w:val="28"/>
          <w:szCs w:val="28"/>
        </w:rPr>
      </w:pPr>
      <w:r w:rsidRPr="00AB7D06">
        <w:rPr>
          <w:rFonts w:ascii="Times New Roman" w:eastAsia="Times New Roman" w:hAnsi="Times New Roman" w:cs="Times New Roman"/>
          <w:sz w:val="28"/>
          <w:szCs w:val="28"/>
        </w:rPr>
        <w:t>Государственное учреждение образования</w:t>
      </w:r>
    </w:p>
    <w:p w:rsidR="00AB7D06" w:rsidRPr="00AB7D06" w:rsidRDefault="00AB7D06" w:rsidP="00AB7D06">
      <w:pPr>
        <w:spacing w:after="0" w:line="240" w:lineRule="auto"/>
        <w:ind w:firstLine="396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B7D06">
        <w:rPr>
          <w:rFonts w:ascii="Times New Roman" w:eastAsia="Times New Roman" w:hAnsi="Times New Roman" w:cs="Times New Roman"/>
          <w:sz w:val="28"/>
          <w:szCs w:val="28"/>
        </w:rPr>
        <w:t xml:space="preserve">«Средняя школа № 9 г. Пинска» </w:t>
      </w:r>
    </w:p>
    <w:p w:rsidR="00AB7D06" w:rsidRPr="00AB7D06" w:rsidRDefault="00AB7D06" w:rsidP="00AB7D06">
      <w:pPr>
        <w:spacing w:after="0" w:line="240" w:lineRule="auto"/>
        <w:ind w:firstLine="3969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AB7D06" w:rsidRPr="00AB7D06" w:rsidRDefault="00AB7D06" w:rsidP="00AB7D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D06">
        <w:rPr>
          <w:rFonts w:ascii="Times New Roman" w:eastAsia="Times New Roman" w:hAnsi="Times New Roman" w:cs="Times New Roman"/>
          <w:sz w:val="28"/>
          <w:szCs w:val="28"/>
        </w:rPr>
        <w:t>Факультативное занятие во II классе по теме</w:t>
      </w:r>
      <w:r w:rsidRPr="00AB7D06">
        <w:rPr>
          <w:rFonts w:ascii="Times New Roman" w:hAnsi="Times New Roman" w:cs="Times New Roman"/>
          <w:sz w:val="28"/>
          <w:szCs w:val="28"/>
        </w:rPr>
        <w:t xml:space="preserve"> «Экологические </w:t>
      </w:r>
      <w:hyperlink r:id="rId4" w:history="1">
        <w:r w:rsidRPr="00AB7D06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последствия энергопотребления</w:t>
        </w:r>
      </w:hyperlink>
      <w:r w:rsidRPr="00AB7D06">
        <w:rPr>
          <w:rFonts w:ascii="Times New Roman" w:hAnsi="Times New Roman" w:cs="Times New Roman"/>
          <w:sz w:val="28"/>
          <w:szCs w:val="28"/>
        </w:rPr>
        <w:t>» является одним из занятий раздела «Энергия вокруг нас». Одна из задач данного занятия – расширение представлений учащихся о возо</w:t>
      </w:r>
      <w:r w:rsidRPr="00AB7D06">
        <w:rPr>
          <w:rFonts w:ascii="Times New Roman" w:hAnsi="Times New Roman" w:cs="Times New Roman"/>
          <w:sz w:val="28"/>
          <w:szCs w:val="28"/>
        </w:rPr>
        <w:t>б</w:t>
      </w:r>
      <w:r w:rsidRPr="00AB7D06">
        <w:rPr>
          <w:rFonts w:ascii="Times New Roman" w:hAnsi="Times New Roman" w:cs="Times New Roman"/>
          <w:sz w:val="28"/>
          <w:szCs w:val="28"/>
        </w:rPr>
        <w:t xml:space="preserve">новляемых и </w:t>
      </w:r>
      <w:proofErr w:type="spellStart"/>
      <w:r w:rsidRPr="00AB7D06">
        <w:rPr>
          <w:rFonts w:ascii="Times New Roman" w:hAnsi="Times New Roman" w:cs="Times New Roman"/>
          <w:sz w:val="28"/>
          <w:szCs w:val="28"/>
        </w:rPr>
        <w:t>невозобновляемых</w:t>
      </w:r>
      <w:proofErr w:type="spellEnd"/>
      <w:r w:rsidRPr="00AB7D06">
        <w:rPr>
          <w:rFonts w:ascii="Times New Roman" w:hAnsi="Times New Roman" w:cs="Times New Roman"/>
          <w:sz w:val="28"/>
          <w:szCs w:val="28"/>
        </w:rPr>
        <w:t xml:space="preserve"> источниках энергии, а так же предварительное знакомство младших школьников с экологическими проблемами, связанными с использованием </w:t>
      </w:r>
      <w:proofErr w:type="spellStart"/>
      <w:r w:rsidRPr="00AB7D06">
        <w:rPr>
          <w:rFonts w:ascii="Times New Roman" w:hAnsi="Times New Roman" w:cs="Times New Roman"/>
          <w:sz w:val="28"/>
          <w:szCs w:val="28"/>
        </w:rPr>
        <w:t>невозобновляемых</w:t>
      </w:r>
      <w:proofErr w:type="spellEnd"/>
      <w:r w:rsidRPr="00AB7D06">
        <w:rPr>
          <w:rFonts w:ascii="Times New Roman" w:hAnsi="Times New Roman" w:cs="Times New Roman"/>
          <w:sz w:val="28"/>
          <w:szCs w:val="28"/>
        </w:rPr>
        <w:t xml:space="preserve"> источников энергии.</w:t>
      </w:r>
    </w:p>
    <w:p w:rsidR="00AB7D06" w:rsidRPr="00AB7D06" w:rsidRDefault="00AB7D06" w:rsidP="00AB7D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D06">
        <w:rPr>
          <w:rFonts w:ascii="Times New Roman" w:hAnsi="Times New Roman" w:cs="Times New Roman"/>
          <w:sz w:val="28"/>
          <w:szCs w:val="28"/>
        </w:rPr>
        <w:t xml:space="preserve">В </w:t>
      </w:r>
      <w:r w:rsidRPr="00AB7D06">
        <w:rPr>
          <w:rFonts w:ascii="Times New Roman" w:eastAsia="Times New Roman" w:hAnsi="Times New Roman" w:cs="Times New Roman"/>
          <w:sz w:val="28"/>
          <w:szCs w:val="28"/>
        </w:rPr>
        <w:t xml:space="preserve">факультативном занятии </w:t>
      </w:r>
      <w:r w:rsidRPr="00AB7D06">
        <w:rPr>
          <w:rFonts w:ascii="Times New Roman" w:hAnsi="Times New Roman" w:cs="Times New Roman"/>
          <w:sz w:val="28"/>
          <w:szCs w:val="28"/>
        </w:rPr>
        <w:t>используется материал электронного прил</w:t>
      </w:r>
      <w:r w:rsidRPr="00AB7D06">
        <w:rPr>
          <w:rFonts w:ascii="Times New Roman" w:hAnsi="Times New Roman" w:cs="Times New Roman"/>
          <w:sz w:val="28"/>
          <w:szCs w:val="28"/>
        </w:rPr>
        <w:t>о</w:t>
      </w:r>
      <w:r w:rsidRPr="00AB7D06">
        <w:rPr>
          <w:rFonts w:ascii="Times New Roman" w:hAnsi="Times New Roman" w:cs="Times New Roman"/>
          <w:sz w:val="28"/>
          <w:szCs w:val="28"/>
        </w:rPr>
        <w:t>жения «Энергоэкспресс», который позволяет быстро повторить и актуализировать пройденный материал по усвоению простых способов уменьшения загрязнения окружающей среды, что приведёт к снижению выбросов парниковых газов.</w:t>
      </w:r>
    </w:p>
    <w:p w:rsidR="00AB7D06" w:rsidRPr="00AB7D06" w:rsidRDefault="00AB7D06" w:rsidP="00AB7D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D06">
        <w:rPr>
          <w:rFonts w:ascii="Times New Roman" w:eastAsia="Calibri" w:hAnsi="Times New Roman" w:cs="Times New Roman"/>
          <w:sz w:val="28"/>
          <w:szCs w:val="28"/>
        </w:rPr>
        <w:t xml:space="preserve">Занятие строится с использованием элементов модульных, </w:t>
      </w:r>
      <w:r w:rsidRPr="00AB7D06">
        <w:rPr>
          <w:rFonts w:ascii="Times New Roman" w:hAnsi="Times New Roman" w:cs="Times New Roman"/>
          <w:sz w:val="28"/>
          <w:szCs w:val="28"/>
          <w:shd w:val="clear" w:color="auto" w:fill="FFFFFF"/>
        </w:rPr>
        <w:t>информац</w:t>
      </w:r>
      <w:r w:rsidRPr="00AB7D0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AB7D06">
        <w:rPr>
          <w:rFonts w:ascii="Times New Roman" w:hAnsi="Times New Roman" w:cs="Times New Roman"/>
          <w:sz w:val="28"/>
          <w:szCs w:val="28"/>
          <w:shd w:val="clear" w:color="auto" w:fill="FFFFFF"/>
        </w:rPr>
        <w:t>онно-коммуникативных,</w:t>
      </w:r>
      <w:r w:rsidRPr="00AB7D06">
        <w:rPr>
          <w:rFonts w:ascii="Times New Roman" w:eastAsia="Calibri" w:hAnsi="Times New Roman" w:cs="Times New Roman"/>
          <w:sz w:val="28"/>
          <w:szCs w:val="28"/>
        </w:rPr>
        <w:t xml:space="preserve"> игровых технологий, различных формы организации де</w:t>
      </w:r>
      <w:r w:rsidRPr="00AB7D06">
        <w:rPr>
          <w:rFonts w:ascii="Times New Roman" w:eastAsia="Calibri" w:hAnsi="Times New Roman" w:cs="Times New Roman"/>
          <w:sz w:val="28"/>
          <w:szCs w:val="28"/>
        </w:rPr>
        <w:t>я</w:t>
      </w:r>
      <w:r w:rsidRPr="00AB7D06">
        <w:rPr>
          <w:rFonts w:ascii="Times New Roman" w:eastAsia="Calibri" w:hAnsi="Times New Roman" w:cs="Times New Roman"/>
          <w:sz w:val="28"/>
          <w:szCs w:val="28"/>
        </w:rPr>
        <w:t>тельности учащихся</w:t>
      </w:r>
      <w:r w:rsidRPr="00AB7D06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: </w:t>
      </w:r>
      <w:r w:rsidRPr="00AB7D0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и</w:t>
      </w:r>
      <w:r w:rsidRPr="00AB7D06">
        <w:rPr>
          <w:rStyle w:val="a4"/>
          <w:rFonts w:ascii="Times New Roman" w:hAnsi="Times New Roman" w:cs="Times New Roman"/>
          <w:b w:val="0"/>
          <w:iCs/>
          <w:color w:val="000000"/>
          <w:sz w:val="28"/>
          <w:szCs w:val="28"/>
          <w:shd w:val="clear" w:color="auto" w:fill="FFFFFF"/>
        </w:rPr>
        <w:t xml:space="preserve">ндивидуальной, групповой, </w:t>
      </w:r>
      <w:r w:rsidRPr="00AB7D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парной.</w:t>
      </w:r>
    </w:p>
    <w:p w:rsidR="00AB7D06" w:rsidRPr="00AB7D06" w:rsidRDefault="00AB7D06" w:rsidP="00AB7D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7D06" w:rsidRPr="00AB7D06" w:rsidRDefault="00AB7D06" w:rsidP="00AB7D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7D06" w:rsidRPr="00AB7D06" w:rsidRDefault="00AB7D06" w:rsidP="00AB7D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7D06" w:rsidRPr="00AB7D06" w:rsidRDefault="00AB7D06" w:rsidP="00AB7D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7D06" w:rsidRPr="00AB7D06" w:rsidRDefault="00AB7D06" w:rsidP="00AB7D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7D06" w:rsidRPr="00AB7D06" w:rsidRDefault="00AB7D06" w:rsidP="00AB7D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7D06" w:rsidRPr="00AB7D06" w:rsidRDefault="00AB7D06" w:rsidP="00AB7D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7D06" w:rsidRPr="00AB7D06" w:rsidRDefault="00AB7D06" w:rsidP="00AB7D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7D06" w:rsidRPr="00AB7D06" w:rsidRDefault="00AB7D06" w:rsidP="00AB7D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B7D06" w:rsidRPr="00AB7D06" w:rsidRDefault="00AB7D06" w:rsidP="00AB7D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AB7D06" w:rsidRPr="00AB7D06" w:rsidRDefault="00AB7D06" w:rsidP="00AB7D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AB7D06" w:rsidRPr="00AB7D06" w:rsidRDefault="00AB7D06" w:rsidP="00AB7D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AB7D06" w:rsidRPr="00AB7D06" w:rsidRDefault="00AB7D06" w:rsidP="00AB7D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AB7D06" w:rsidRPr="00AB7D06" w:rsidRDefault="00AB7D06" w:rsidP="00AB7D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AB7D06" w:rsidRPr="00AB7D06" w:rsidRDefault="00AB7D06" w:rsidP="00AB7D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AB7D06" w:rsidRPr="00AB7D06" w:rsidRDefault="00AB7D06" w:rsidP="00AB7D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AB7D06" w:rsidRPr="00AB7D06" w:rsidRDefault="00AB7D06" w:rsidP="00AB7D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AB7D06" w:rsidRPr="00AB7D06" w:rsidRDefault="00AB7D06" w:rsidP="00AB7D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AB7D06" w:rsidRPr="00AB7D06" w:rsidRDefault="00AB7D06" w:rsidP="00AB7D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AB7D06" w:rsidRPr="00AB7D06" w:rsidRDefault="00AB7D06" w:rsidP="00AB7D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AB7D06" w:rsidRPr="00AB7D06" w:rsidRDefault="00AB7D06" w:rsidP="00AB7D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AB7D06" w:rsidRPr="00AB7D06" w:rsidRDefault="00AB7D06" w:rsidP="00AB7D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AB7D06" w:rsidRPr="00AB7D06" w:rsidRDefault="00AB7D06" w:rsidP="00AB7D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AB7D06" w:rsidRPr="00AB7D06" w:rsidRDefault="00AB7D06" w:rsidP="00AB7D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AB7D06" w:rsidRPr="00AB7D06" w:rsidRDefault="00AB7D06" w:rsidP="00AB7D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AB7D06" w:rsidRPr="00AB7D06" w:rsidRDefault="00AB7D06" w:rsidP="00AB7D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B7D06" w:rsidRPr="00AB7D06" w:rsidRDefault="00AB7D06" w:rsidP="00AB7D0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7D06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AB7D06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AB7D06">
        <w:rPr>
          <w:rFonts w:ascii="Times New Roman" w:hAnsi="Times New Roman" w:cs="Times New Roman"/>
          <w:sz w:val="28"/>
          <w:szCs w:val="28"/>
        </w:rPr>
        <w:t xml:space="preserve"> Экологические </w:t>
      </w:r>
      <w:hyperlink r:id="rId5" w:history="1">
        <w:r w:rsidRPr="00AB7D06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последствия энергопотребления</w:t>
        </w:r>
      </w:hyperlink>
      <w:r w:rsidRPr="00AB7D06">
        <w:rPr>
          <w:rFonts w:ascii="Times New Roman" w:hAnsi="Times New Roman" w:cs="Times New Roman"/>
          <w:sz w:val="28"/>
          <w:szCs w:val="28"/>
        </w:rPr>
        <w:t>»</w:t>
      </w:r>
    </w:p>
    <w:p w:rsidR="00AB7D06" w:rsidRPr="00AB7D06" w:rsidRDefault="00AB7D06" w:rsidP="00AB7D0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B7D06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AB7D06">
        <w:rPr>
          <w:rFonts w:ascii="Times New Roman" w:eastAsia="Times New Roman" w:hAnsi="Times New Roman" w:cs="Times New Roman"/>
          <w:bCs/>
          <w:sz w:val="28"/>
          <w:szCs w:val="28"/>
        </w:rPr>
        <w:t xml:space="preserve"> воспитание экологической культуры учащихся.</w:t>
      </w:r>
    </w:p>
    <w:p w:rsidR="00AB7D06" w:rsidRPr="00AB7D06" w:rsidRDefault="00AB7D06" w:rsidP="00AB7D0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B7D06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AB7D06" w:rsidRPr="00AB7D06" w:rsidRDefault="00AB7D06" w:rsidP="00AB7D06">
      <w:pPr>
        <w:spacing w:after="0" w:line="240" w:lineRule="auto"/>
        <w:ind w:firstLine="709"/>
        <w:rPr>
          <w:rStyle w:val="9pt"/>
          <w:rFonts w:ascii="Times New Roman" w:hAnsi="Times New Roman" w:cs="Times New Roman"/>
          <w:b w:val="0"/>
          <w:spacing w:val="0"/>
          <w:sz w:val="28"/>
          <w:szCs w:val="28"/>
        </w:rPr>
      </w:pPr>
      <w:r w:rsidRPr="00AB7D06">
        <w:rPr>
          <w:rFonts w:ascii="Times New Roman" w:hAnsi="Times New Roman" w:cs="Times New Roman"/>
          <w:sz w:val="28"/>
          <w:szCs w:val="28"/>
        </w:rPr>
        <w:t xml:space="preserve">1. Организовать деятельность учащихся по повторению </w:t>
      </w:r>
      <w:r w:rsidRPr="00AB7D06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понятий «источники энергии», «возобновляемые и </w:t>
      </w:r>
      <w:proofErr w:type="spellStart"/>
      <w:r w:rsidRPr="00AB7D06">
        <w:rPr>
          <w:rFonts w:ascii="Times New Roman" w:eastAsia="Times New Roman" w:hAnsi="Times New Roman" w:cs="Times New Roman"/>
          <w:bCs/>
          <w:sz w:val="28"/>
          <w:szCs w:val="28"/>
        </w:rPr>
        <w:t>невозобновляемые</w:t>
      </w:r>
      <w:proofErr w:type="spellEnd"/>
      <w:r w:rsidRPr="00AB7D06">
        <w:rPr>
          <w:rFonts w:ascii="Times New Roman" w:eastAsia="Times New Roman" w:hAnsi="Times New Roman" w:cs="Times New Roman"/>
          <w:bCs/>
          <w:sz w:val="28"/>
          <w:szCs w:val="28"/>
        </w:rPr>
        <w:t xml:space="preserve"> источники»</w:t>
      </w:r>
      <w:r w:rsidRPr="00AB7D06">
        <w:rPr>
          <w:rFonts w:ascii="Times New Roman" w:hAnsi="Times New Roman" w:cs="Times New Roman"/>
          <w:sz w:val="28"/>
          <w:szCs w:val="28"/>
        </w:rPr>
        <w:t>. Познакомить с</w:t>
      </w:r>
      <w:r w:rsidRPr="00AB7D06">
        <w:rPr>
          <w:rStyle w:val="9pt"/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AB7D06">
        <w:rPr>
          <w:rStyle w:val="9pt"/>
          <w:rFonts w:ascii="Times New Roman" w:hAnsi="Times New Roman" w:cs="Times New Roman"/>
          <w:b w:val="0"/>
          <w:spacing w:val="0"/>
          <w:sz w:val="28"/>
          <w:szCs w:val="28"/>
        </w:rPr>
        <w:t>о</w:t>
      </w:r>
      <w:r w:rsidRPr="00AB7D06">
        <w:rPr>
          <w:rStyle w:val="9pt"/>
          <w:rFonts w:ascii="Times New Roman" w:hAnsi="Times New Roman" w:cs="Times New Roman"/>
          <w:b w:val="0"/>
          <w:spacing w:val="0"/>
          <w:sz w:val="28"/>
          <w:szCs w:val="28"/>
        </w:rPr>
        <w:t>п</w:t>
      </w:r>
      <w:r w:rsidRPr="00AB7D06">
        <w:rPr>
          <w:rStyle w:val="9pt"/>
          <w:rFonts w:ascii="Times New Roman" w:hAnsi="Times New Roman" w:cs="Times New Roman"/>
          <w:b w:val="0"/>
          <w:spacing w:val="0"/>
          <w:sz w:val="28"/>
          <w:szCs w:val="28"/>
        </w:rPr>
        <w:t>ределением «парниковый эффект».</w:t>
      </w:r>
    </w:p>
    <w:p w:rsidR="00AB7D06" w:rsidRPr="00AB7D06" w:rsidRDefault="00AB7D06" w:rsidP="00AB7D06">
      <w:pPr>
        <w:spacing w:after="0" w:line="240" w:lineRule="auto"/>
        <w:ind w:firstLine="85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B7D06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AB7D06">
        <w:rPr>
          <w:rFonts w:ascii="Times New Roman" w:eastAsia="Times New Roman" w:hAnsi="Times New Roman" w:cs="Times New Roman"/>
          <w:sz w:val="28"/>
          <w:szCs w:val="28"/>
        </w:rPr>
        <w:t>. Содействовать созданию мотивации к практической деятельности</w:t>
      </w:r>
      <w:r w:rsidRPr="00AB7D06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, </w:t>
      </w:r>
      <w:r w:rsidRPr="00AB7D06">
        <w:rPr>
          <w:rFonts w:ascii="Times New Roman" w:eastAsia="Times New Roman" w:hAnsi="Times New Roman" w:cs="Times New Roman"/>
          <w:sz w:val="28"/>
          <w:szCs w:val="28"/>
        </w:rPr>
        <w:t xml:space="preserve">развитию умения </w:t>
      </w:r>
      <w:r w:rsidRPr="00AB7D06">
        <w:rPr>
          <w:rFonts w:ascii="Times New Roman" w:eastAsia="Times New Roman" w:hAnsi="Times New Roman" w:cs="Times New Roman"/>
          <w:bCs/>
          <w:sz w:val="28"/>
          <w:szCs w:val="28"/>
        </w:rPr>
        <w:t>решать ситуации, связанные с экологической проблемой использ</w:t>
      </w:r>
      <w:r w:rsidRPr="00AB7D06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AB7D06">
        <w:rPr>
          <w:rFonts w:ascii="Times New Roman" w:eastAsia="Times New Roman" w:hAnsi="Times New Roman" w:cs="Times New Roman"/>
          <w:bCs/>
          <w:sz w:val="28"/>
          <w:szCs w:val="28"/>
        </w:rPr>
        <w:t xml:space="preserve">вания </w:t>
      </w:r>
      <w:proofErr w:type="spellStart"/>
      <w:r w:rsidRPr="00AB7D06">
        <w:rPr>
          <w:rFonts w:ascii="Times New Roman" w:eastAsia="Times New Roman" w:hAnsi="Times New Roman" w:cs="Times New Roman"/>
          <w:bCs/>
          <w:sz w:val="28"/>
          <w:szCs w:val="28"/>
        </w:rPr>
        <w:t>невозобновляемых</w:t>
      </w:r>
      <w:proofErr w:type="spellEnd"/>
      <w:r w:rsidRPr="00AB7D06">
        <w:rPr>
          <w:rFonts w:ascii="Times New Roman" w:eastAsia="Times New Roman" w:hAnsi="Times New Roman" w:cs="Times New Roman"/>
          <w:bCs/>
          <w:sz w:val="28"/>
          <w:szCs w:val="28"/>
        </w:rPr>
        <w:t xml:space="preserve"> источников энергии.</w:t>
      </w:r>
    </w:p>
    <w:p w:rsidR="00AB7D06" w:rsidRPr="00AB7D06" w:rsidRDefault="00AB7D06" w:rsidP="00AB7D06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AB7D06">
        <w:rPr>
          <w:rFonts w:ascii="Times New Roman" w:eastAsia="Times New Roman" w:hAnsi="Times New Roman" w:cs="Times New Roman"/>
          <w:sz w:val="28"/>
          <w:szCs w:val="28"/>
        </w:rPr>
        <w:t>3. Воспитывать любовь к природе и бережливое отношение к ней.</w:t>
      </w:r>
    </w:p>
    <w:p w:rsidR="00AB7D06" w:rsidRDefault="00AB7D06" w:rsidP="00AB7D0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AB7D06">
        <w:rPr>
          <w:rFonts w:ascii="Times New Roman" w:eastAsia="Times New Roman" w:hAnsi="Times New Roman" w:cs="Times New Roman"/>
          <w:b/>
          <w:sz w:val="28"/>
          <w:szCs w:val="28"/>
        </w:rPr>
        <w:t>Оборудование:</w:t>
      </w:r>
      <w:r w:rsidRPr="00AB7D06">
        <w:rPr>
          <w:rFonts w:ascii="Times New Roman" w:eastAsia="Times New Roman" w:hAnsi="Times New Roman" w:cs="Times New Roman"/>
          <w:sz w:val="28"/>
          <w:szCs w:val="28"/>
        </w:rPr>
        <w:t xml:space="preserve"> рабочие тетради для факультативных занятий во II кла</w:t>
      </w:r>
      <w:r w:rsidRPr="00AB7D0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B7D06">
        <w:rPr>
          <w:rFonts w:ascii="Times New Roman" w:eastAsia="Times New Roman" w:hAnsi="Times New Roman" w:cs="Times New Roman"/>
          <w:sz w:val="28"/>
          <w:szCs w:val="28"/>
        </w:rPr>
        <w:t xml:space="preserve">се «Я, энергия и окружающая среда», электронное приложение «Энергоэкспресс» презентация, </w:t>
      </w:r>
      <w:proofErr w:type="spellStart"/>
      <w:r w:rsidRPr="00AB7D06">
        <w:rPr>
          <w:rFonts w:ascii="Times New Roman" w:eastAsia="Times New Roman" w:hAnsi="Times New Roman" w:cs="Times New Roman"/>
          <w:sz w:val="28"/>
          <w:szCs w:val="28"/>
        </w:rPr>
        <w:t>экословарик</w:t>
      </w:r>
      <w:proofErr w:type="spellEnd"/>
      <w:r w:rsidRPr="00AB7D06">
        <w:rPr>
          <w:rFonts w:ascii="Times New Roman" w:eastAsia="Times New Roman" w:hAnsi="Times New Roman" w:cs="Times New Roman"/>
          <w:sz w:val="28"/>
          <w:szCs w:val="28"/>
        </w:rPr>
        <w:t>),  аудиозапись «Звуки природы», «маршрутные листы» занятия, 2 термометра, банки с крышкой,</w:t>
      </w:r>
      <w:r w:rsidRPr="00AB7D06">
        <w:rPr>
          <w:rFonts w:ascii="Times New Roman" w:hAnsi="Times New Roman" w:cs="Times New Roman"/>
          <w:sz w:val="28"/>
          <w:szCs w:val="28"/>
        </w:rPr>
        <w:t xml:space="preserve"> кусочек черного матового картона, ал</w:t>
      </w:r>
      <w:r w:rsidRPr="00AB7D06">
        <w:rPr>
          <w:rFonts w:ascii="Times New Roman" w:hAnsi="Times New Roman" w:cs="Times New Roman"/>
          <w:sz w:val="28"/>
          <w:szCs w:val="28"/>
        </w:rPr>
        <w:t>ю</w:t>
      </w:r>
      <w:r w:rsidRPr="00AB7D06">
        <w:rPr>
          <w:rFonts w:ascii="Times New Roman" w:hAnsi="Times New Roman" w:cs="Times New Roman"/>
          <w:sz w:val="28"/>
          <w:szCs w:val="28"/>
        </w:rPr>
        <w:t>миниевая фольга., «маршрутные листы», оформление доски (Приложение 1).</w:t>
      </w:r>
      <w:proofErr w:type="gramEnd"/>
    </w:p>
    <w:p w:rsidR="00AB7D06" w:rsidRPr="00AB7D06" w:rsidRDefault="00AB7D06" w:rsidP="00AB7D06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381"/>
        <w:gridCol w:w="6379"/>
        <w:gridCol w:w="1417"/>
      </w:tblGrid>
      <w:tr w:rsidR="00AB7D06" w:rsidRPr="00AB7D06" w:rsidTr="00AB7D06">
        <w:trPr>
          <w:trHeight w:val="1285"/>
        </w:trPr>
        <w:tc>
          <w:tcPr>
            <w:tcW w:w="1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Элемент занятия, время.</w:t>
            </w:r>
          </w:p>
        </w:tc>
        <w:tc>
          <w:tcPr>
            <w:tcW w:w="6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блока</w:t>
            </w: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Учебный материал с указанием заданий.</w:t>
            </w: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Руководство по усвоению учебного материала.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Баллы</w:t>
            </w:r>
          </w:p>
        </w:tc>
      </w:tr>
      <w:tr w:rsidR="00AB7D06" w:rsidRPr="00AB7D06" w:rsidTr="00AB7D06">
        <w:tc>
          <w:tcPr>
            <w:tcW w:w="1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Шаг 0</w:t>
            </w: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3 мин.</w:t>
            </w:r>
          </w:p>
        </w:tc>
        <w:tc>
          <w:tcPr>
            <w:tcW w:w="6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B7D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Блок «Внимание!»</w:t>
            </w:r>
          </w:p>
          <w:p w:rsidR="00AB7D06" w:rsidRPr="00AB7D06" w:rsidRDefault="00AB7D06" w:rsidP="00AB7D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Психотренинг «Солнышко»</w:t>
            </w:r>
          </w:p>
          <w:p w:rsidR="00AB7D06" w:rsidRPr="00AB7D06" w:rsidRDefault="00AB7D06" w:rsidP="00AB7D06">
            <w:pPr>
              <w:spacing w:after="0" w:line="240" w:lineRule="auto"/>
              <w:ind w:left="-105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Закройте глаза, вытяните руки. Представьте, что на ладонях лежат маленькие солнышки. Через пальч</w:t>
            </w: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ки, как лучики солнышка, идет тепло по всей руке. Руки успокоились, отдыхают. Переключим внимание на ноги. Солнечные лучики согревают стопы, пальцы ног. Утомленность проходить, мышцы отдыхают. Брюшное дых</w:t>
            </w: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ние: представьте животик как шарик или мячик. На вдохе мячик слегка, поднимается, на выдохе опускается. Дыхание успокаивается, становится плавным, равноме</w:t>
            </w: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ным. Улыбнитесь друг другу, скажите хорошие слова.</w:t>
            </w:r>
          </w:p>
          <w:p w:rsidR="00AB7D06" w:rsidRPr="00AB7D06" w:rsidRDefault="00AB7D06" w:rsidP="00AB7D06">
            <w:pPr>
              <w:spacing w:after="0" w:line="240" w:lineRule="auto"/>
              <w:ind w:firstLine="60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 «маршрутном листе» отметь своё настро</w:t>
            </w:r>
            <w:r w:rsidRPr="00AB7D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</w:t>
            </w:r>
            <w:r w:rsidRPr="00AB7D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ние в начале занятия.</w:t>
            </w:r>
          </w:p>
          <w:p w:rsidR="00AB7D06" w:rsidRDefault="00AB7D06" w:rsidP="00AB7D06">
            <w:pPr>
              <w:spacing w:after="0" w:line="240" w:lineRule="auto"/>
              <w:ind w:firstLine="462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7D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proofErr w:type="gramStart"/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хорошим</w:t>
            </w:r>
            <w:proofErr w:type="gramEnd"/>
            <w:r w:rsidRPr="00AB7D06">
              <w:rPr>
                <w:rFonts w:ascii="Times New Roman" w:hAnsi="Times New Roman" w:cs="Times New Roman"/>
                <w:sz w:val="28"/>
                <w:szCs w:val="28"/>
              </w:rPr>
              <w:t xml:space="preserve"> настроение начинаем работать на нашем занятии. Перед тем как знакомиться с новым м</w:t>
            </w: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 xml:space="preserve">териал, мы проверим, как вы усвоили материал, который был изучен и повторен на </w:t>
            </w:r>
            <w:r w:rsidRPr="00AB7D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прошлом занятии.</w:t>
            </w:r>
          </w:p>
          <w:p w:rsidR="00AB7D06" w:rsidRPr="00AB7D06" w:rsidRDefault="00AB7D06" w:rsidP="00AB7D06">
            <w:pPr>
              <w:spacing w:after="0" w:line="240" w:lineRule="auto"/>
              <w:ind w:firstLine="604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 </w:t>
            </w:r>
          </w:p>
        </w:tc>
      </w:tr>
      <w:tr w:rsidR="00AB7D06" w:rsidRPr="00AB7D06" w:rsidTr="00AB7D06">
        <w:tc>
          <w:tcPr>
            <w:tcW w:w="1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Шаг 1</w:t>
            </w: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5мин.</w:t>
            </w:r>
          </w:p>
        </w:tc>
        <w:tc>
          <w:tcPr>
            <w:tcW w:w="6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B7D06" w:rsidRPr="00AB7D06" w:rsidRDefault="00AB7D06" w:rsidP="00AB7D06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Блок «Контроль». </w:t>
            </w:r>
            <w:r w:rsidRPr="00AB7D06">
              <w:rPr>
                <w:rFonts w:ascii="Times New Roman" w:hAnsi="Times New Roman" w:cs="Times New Roman"/>
                <w:b/>
                <w:sz w:val="28"/>
                <w:szCs w:val="28"/>
              </w:rPr>
              <w:t>Работа в электронном прил</w:t>
            </w:r>
            <w:r w:rsidRPr="00AB7D06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AB7D06">
              <w:rPr>
                <w:rFonts w:ascii="Times New Roman" w:hAnsi="Times New Roman" w:cs="Times New Roman"/>
                <w:b/>
                <w:sz w:val="28"/>
                <w:szCs w:val="28"/>
              </w:rPr>
              <w:t>жении «Энергоэкспресс»</w:t>
            </w: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 xml:space="preserve"> (Тест №3)</w:t>
            </w:r>
          </w:p>
          <w:p w:rsidR="00AB7D06" w:rsidRPr="00AB7D06" w:rsidRDefault="00AB7D06" w:rsidP="00AB7D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1. Что является главным источником энергии на Земле:</w:t>
            </w:r>
          </w:p>
          <w:p w:rsidR="00AB7D06" w:rsidRPr="00AB7D06" w:rsidRDefault="00AB7D06" w:rsidP="00AB7D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-ветер; солнце; уголь.</w:t>
            </w:r>
          </w:p>
          <w:p w:rsidR="00AB7D06" w:rsidRPr="00AB7D06" w:rsidRDefault="00AB7D06" w:rsidP="00AB7D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2. Как называется наука об окружающей среде и  происходящих в ней процессах: экология; экономика; матем</w:t>
            </w: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тика?</w:t>
            </w:r>
          </w:p>
          <w:p w:rsidR="00AB7D06" w:rsidRPr="00AB7D06" w:rsidRDefault="00AB7D06" w:rsidP="00AB7D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3. Какое животное, живущее в Беловежской Пуще, зан</w:t>
            </w: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сено в Красную книгу: зубр; волк; белка.</w:t>
            </w:r>
          </w:p>
          <w:p w:rsidR="00AB7D06" w:rsidRPr="00AB7D06" w:rsidRDefault="00AB7D06" w:rsidP="00AB7D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4. Источники чистой энергии - это...</w:t>
            </w:r>
          </w:p>
          <w:p w:rsidR="00AB7D06" w:rsidRPr="00AB7D06" w:rsidRDefault="00AB7D06" w:rsidP="00AB7D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Солнце, ветер, вода; уголь, нефть; торф, дрова.</w:t>
            </w:r>
          </w:p>
          <w:p w:rsidR="00AB7D06" w:rsidRPr="00AB7D06" w:rsidRDefault="00AB7D06" w:rsidP="00AB7D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5. Что загрязняет атмосферу:</w:t>
            </w:r>
          </w:p>
          <w:p w:rsidR="00AB7D06" w:rsidRPr="00AB7D06" w:rsidRDefault="00AB7D06" w:rsidP="00AB7D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 xml:space="preserve"> лес, поле; заводы, машины; реки, озёра.</w:t>
            </w:r>
          </w:p>
          <w:p w:rsidR="00AB7D06" w:rsidRPr="00AB7D06" w:rsidRDefault="00AB7D06" w:rsidP="00AB7D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6. Что нужно делать, чтобы сэкономить электроэнергию?</w:t>
            </w:r>
          </w:p>
          <w:p w:rsidR="00AB7D06" w:rsidRPr="00AB7D06" w:rsidRDefault="00AB7D06" w:rsidP="00AB7D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использовать энергосберегающие лампочки; выключать на ночь холодильник; готовить пищу на костре?</w:t>
            </w:r>
          </w:p>
          <w:p w:rsidR="00AB7D06" w:rsidRPr="00AB7D06" w:rsidRDefault="00AB7D06" w:rsidP="00AB7D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7. Воздух, который приходит в движение, это</w:t>
            </w:r>
            <w:proofErr w:type="gramStart"/>
            <w:r w:rsidRPr="00AB7D06">
              <w:rPr>
                <w:rFonts w:ascii="Times New Roman" w:hAnsi="Times New Roman" w:cs="Times New Roman"/>
                <w:sz w:val="28"/>
                <w:szCs w:val="28"/>
              </w:rPr>
              <w:t xml:space="preserve"> -... ? </w:t>
            </w:r>
            <w:proofErr w:type="gramEnd"/>
          </w:p>
          <w:p w:rsidR="00AB7D06" w:rsidRPr="00AB7D06" w:rsidRDefault="00AB7D06" w:rsidP="00AB7D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ветер; дождь; электричество.</w:t>
            </w:r>
          </w:p>
          <w:p w:rsidR="00AB7D06" w:rsidRPr="00AB7D06" w:rsidRDefault="00AB7D06" w:rsidP="00AB7D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 xml:space="preserve">8. Сильные и опасные ветры - это... </w:t>
            </w:r>
          </w:p>
          <w:p w:rsidR="00AB7D06" w:rsidRPr="00AB7D06" w:rsidRDefault="00AB7D06" w:rsidP="00AB7D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буря, ураган, смерч; бриз; ветерок.</w:t>
            </w:r>
          </w:p>
          <w:p w:rsidR="00AB7D06" w:rsidRPr="00AB7D06" w:rsidRDefault="00AB7D06" w:rsidP="00AB7D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9. Что нужно растению, чтобы расти:</w:t>
            </w:r>
          </w:p>
          <w:p w:rsidR="00AB7D06" w:rsidRPr="00AB7D06" w:rsidRDefault="00AB7D06" w:rsidP="00AB7D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тепло, свет, питание; нефть, уголь, газ; дрова и торф</w:t>
            </w:r>
          </w:p>
          <w:p w:rsidR="00AB7D06" w:rsidRPr="00AB7D06" w:rsidRDefault="00AB7D06" w:rsidP="00AB7D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10. Как можно сократить расход воды:</w:t>
            </w:r>
          </w:p>
          <w:p w:rsidR="00AB7D06" w:rsidRPr="00AB7D06" w:rsidRDefault="00AB7D06" w:rsidP="00AB7D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принимать душ, а не ванну; каждый день принимать ванну; вообще никогда не мыться.</w:t>
            </w:r>
          </w:p>
          <w:p w:rsidR="00AB7D06" w:rsidRPr="00AB7D06" w:rsidRDefault="00AB7D06" w:rsidP="00AB7D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11. Как долго разлагается выброшенная в лесу пласт</w:t>
            </w: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ковая бутылка:</w:t>
            </w:r>
          </w:p>
          <w:p w:rsidR="00AB7D06" w:rsidRPr="00AB7D06" w:rsidRDefault="00AB7D06" w:rsidP="00AB7D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5 лет; 50 лет; 100лет</w:t>
            </w:r>
          </w:p>
          <w:p w:rsidR="00AB7D06" w:rsidRPr="00AB7D06" w:rsidRDefault="00AB7D06" w:rsidP="00AB7D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12. Источниками тепла являются:</w:t>
            </w:r>
          </w:p>
          <w:p w:rsidR="00AB7D06" w:rsidRPr="00AB7D06" w:rsidRDefault="00AB7D06" w:rsidP="00AB7D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 xml:space="preserve"> Солнце, печь, костёр; свитер, шапка; одеяло, подушка.</w:t>
            </w:r>
          </w:p>
          <w:p w:rsidR="00AB7D06" w:rsidRPr="00AB7D06" w:rsidRDefault="00AB7D06" w:rsidP="00AB7D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13. Для чего нужно правильно питаться:</w:t>
            </w:r>
          </w:p>
          <w:p w:rsidR="00AB7D06" w:rsidRPr="00AB7D06" w:rsidRDefault="00AB7D06" w:rsidP="00AB7D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 xml:space="preserve"> чтобы бабушка была рада; чтобы расти и быть энерги</w:t>
            </w: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ным; чтобы родители не ругали?</w:t>
            </w:r>
          </w:p>
          <w:p w:rsidR="00AB7D06" w:rsidRPr="00AB7D06" w:rsidRDefault="00AB7D06" w:rsidP="00AB7D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После завершения тестирования на экран выводятся правильные ответы. Идёт подсчёт количества правил</w:t>
            </w: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 xml:space="preserve">ных ответов. Своё количество </w:t>
            </w:r>
            <w:r w:rsidRPr="00AB7D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баллов вы поставьте в «маршрутном листе» занятия.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 ка</w:t>
            </w: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ж</w:t>
            </w: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дый </w:t>
            </w:r>
            <w:proofErr w:type="spellStart"/>
            <w:proofErr w:type="gramStart"/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</w:t>
            </w: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  <w:proofErr w:type="spellStart"/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ный</w:t>
            </w:r>
            <w:proofErr w:type="spellEnd"/>
            <w:proofErr w:type="gramEnd"/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</w:t>
            </w: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вет</w:t>
            </w: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1балл</w:t>
            </w: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Всего-13 ба</w:t>
            </w: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лов</w:t>
            </w: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</w:tc>
      </w:tr>
      <w:tr w:rsidR="00AB7D06" w:rsidRPr="00AB7D06" w:rsidTr="00AB7D06">
        <w:tc>
          <w:tcPr>
            <w:tcW w:w="1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Шаг 2</w:t>
            </w: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10 мин.</w:t>
            </w: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B7D06" w:rsidRPr="00AB7D06" w:rsidRDefault="00AB7D06" w:rsidP="00AB7D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B7D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Блок «Новизна».</w:t>
            </w:r>
            <w:r w:rsidRPr="00AB7D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Работа в электронном приложении «Энергоэкспресс» (презентация, </w:t>
            </w:r>
            <w:proofErr w:type="spellStart"/>
            <w:r w:rsidRPr="00AB7D06">
              <w:rPr>
                <w:rFonts w:ascii="Times New Roman" w:hAnsi="Times New Roman" w:cs="Times New Roman"/>
                <w:b/>
                <w:sz w:val="28"/>
                <w:szCs w:val="28"/>
              </w:rPr>
              <w:t>экословарик</w:t>
            </w:r>
            <w:proofErr w:type="spellEnd"/>
            <w:r w:rsidRPr="00AB7D06">
              <w:rPr>
                <w:rFonts w:ascii="Times New Roman" w:hAnsi="Times New Roman" w:cs="Times New Roman"/>
                <w:b/>
                <w:sz w:val="28"/>
                <w:szCs w:val="28"/>
              </w:rPr>
              <w:t>).</w:t>
            </w:r>
          </w:p>
          <w:p w:rsidR="00AB7D06" w:rsidRPr="00AB7D06" w:rsidRDefault="00AB7D06" w:rsidP="00AB7D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Цель:1. Содействовать закреплению понятий «возо</w:t>
            </w:r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</w:t>
            </w:r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новляемые и </w:t>
            </w:r>
            <w:proofErr w:type="spellStart"/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невозобновляемые</w:t>
            </w:r>
            <w:proofErr w:type="spellEnd"/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источники энергии».</w:t>
            </w:r>
          </w:p>
          <w:p w:rsidR="00AB7D06" w:rsidRPr="00AB7D06" w:rsidRDefault="00AB7D06" w:rsidP="00AB7D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 Познакомить с экологическими проблемами, связа</w:t>
            </w:r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</w:t>
            </w:r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ными с использованием </w:t>
            </w:r>
            <w:proofErr w:type="spellStart"/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невозобновляемых</w:t>
            </w:r>
            <w:proofErr w:type="spellEnd"/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источников энергии.</w:t>
            </w:r>
          </w:p>
          <w:p w:rsidR="00AB7D06" w:rsidRPr="00AB7D06" w:rsidRDefault="00AB7D06" w:rsidP="00AB7D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3.</w:t>
            </w:r>
            <w:r w:rsidRPr="00AB7D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Дать определение понятия «парниковый эффект».</w:t>
            </w:r>
          </w:p>
          <w:p w:rsidR="00AB7D06" w:rsidRPr="00AB7D06" w:rsidRDefault="00AB7D06" w:rsidP="00AB7D06">
            <w:pPr>
              <w:spacing w:after="0" w:line="240" w:lineRule="auto"/>
              <w:ind w:firstLine="46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 какими понятиями мы познакомились на пр</w:t>
            </w:r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</w:t>
            </w:r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шлом занятии? («</w:t>
            </w:r>
            <w:proofErr w:type="spellStart"/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невозобновляемые</w:t>
            </w:r>
            <w:proofErr w:type="spellEnd"/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и возобновляемые источники энергии»). Так что же такое «</w:t>
            </w:r>
            <w:proofErr w:type="spellStart"/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невозобновля</w:t>
            </w:r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</w:t>
            </w:r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мые</w:t>
            </w:r>
            <w:proofErr w:type="spellEnd"/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и возобновляемые источники энергии»? (</w:t>
            </w: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В «ма</w:t>
            </w: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 xml:space="preserve">шрутном листе» занятия – правильный ответ 1 балл) </w:t>
            </w:r>
          </w:p>
          <w:p w:rsidR="00AB7D06" w:rsidRPr="00AB7D06" w:rsidRDefault="00AB7D06" w:rsidP="00AB7D06">
            <w:pPr>
              <w:pStyle w:val="a5"/>
              <w:shd w:val="clear" w:color="auto" w:fill="FFFFFF"/>
              <w:spacing w:before="0" w:beforeAutospacing="0" w:after="0" w:afterAutospacing="0"/>
              <w:ind w:firstLine="462"/>
              <w:jc w:val="both"/>
              <w:rPr>
                <w:sz w:val="28"/>
                <w:szCs w:val="28"/>
              </w:rPr>
            </w:pPr>
            <w:r w:rsidRPr="00AB7D06">
              <w:rPr>
                <w:color w:val="000000"/>
                <w:sz w:val="28"/>
                <w:szCs w:val="28"/>
              </w:rPr>
              <w:t xml:space="preserve">– </w:t>
            </w:r>
            <w:r w:rsidRPr="00AB7D06">
              <w:rPr>
                <w:sz w:val="28"/>
                <w:szCs w:val="28"/>
              </w:rPr>
              <w:t>Сегодня люди используют больше энергии, чем когда-либо. С одной стороны, это широкое использование энергии означает, что мы можем жить с большими удобствами, но с другой стороны, при этом возникают пр</w:t>
            </w:r>
            <w:r w:rsidRPr="00AB7D06">
              <w:rPr>
                <w:sz w:val="28"/>
                <w:szCs w:val="28"/>
              </w:rPr>
              <w:t>о</w:t>
            </w:r>
            <w:r w:rsidRPr="00AB7D06">
              <w:rPr>
                <w:sz w:val="28"/>
                <w:szCs w:val="28"/>
              </w:rPr>
              <w:t>блемы.</w:t>
            </w:r>
          </w:p>
          <w:p w:rsidR="00AB7D06" w:rsidRPr="00AB7D06" w:rsidRDefault="00AB7D06" w:rsidP="00AB7D06">
            <w:pPr>
              <w:spacing w:after="0" w:line="240" w:lineRule="auto"/>
              <w:ind w:firstLine="46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Наша задача познакомимся с экологическ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ими проблемами (опора на доске)</w:t>
            </w:r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 связанной с использов</w:t>
            </w:r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</w:t>
            </w:r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нием </w:t>
            </w:r>
            <w:proofErr w:type="spellStart"/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невозобновляемых</w:t>
            </w:r>
            <w:proofErr w:type="spellEnd"/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источников энергии.</w:t>
            </w:r>
          </w:p>
          <w:p w:rsidR="00AB7D06" w:rsidRPr="00AB7D06" w:rsidRDefault="00AB7D06" w:rsidP="00AB7D06">
            <w:pPr>
              <w:spacing w:after="0" w:line="240" w:lineRule="auto"/>
              <w:ind w:firstLine="4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Что мы относим </w:t>
            </w: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proofErr w:type="spellStart"/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невозобновляемым</w:t>
            </w:r>
            <w:proofErr w:type="spellEnd"/>
            <w:r w:rsidRPr="00AB7D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энергоисточн</w:t>
            </w: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кам</w:t>
            </w:r>
            <w:proofErr w:type="spellEnd"/>
            <w:r w:rsidRPr="00AB7D06">
              <w:rPr>
                <w:rFonts w:ascii="Times New Roman" w:hAnsi="Times New Roman" w:cs="Times New Roman"/>
                <w:sz w:val="28"/>
                <w:szCs w:val="28"/>
              </w:rPr>
              <w:t xml:space="preserve">? (нефть, газ, уголь). Почему они называются </w:t>
            </w:r>
            <w:proofErr w:type="spellStart"/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нев</w:t>
            </w: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зобновляемыми</w:t>
            </w:r>
            <w:proofErr w:type="spellEnd"/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? (не восстанавливаются за короткий промежуток времени).</w:t>
            </w:r>
          </w:p>
          <w:p w:rsidR="00AB7D06" w:rsidRPr="00AB7D06" w:rsidRDefault="00AB7D06" w:rsidP="00AB7D06">
            <w:pPr>
              <w:spacing w:after="0" w:line="240" w:lineRule="auto"/>
              <w:ind w:firstLine="4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B7D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 xml:space="preserve">Нефть, газ, уголь содержат большое количество углерода. Когда мы сжигаем </w:t>
            </w:r>
            <w:proofErr w:type="spellStart"/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невозобновляемое</w:t>
            </w:r>
            <w:proofErr w:type="spellEnd"/>
            <w:r w:rsidRPr="00AB7D06">
              <w:rPr>
                <w:rFonts w:ascii="Times New Roman" w:hAnsi="Times New Roman" w:cs="Times New Roman"/>
                <w:sz w:val="28"/>
                <w:szCs w:val="28"/>
              </w:rPr>
              <w:t xml:space="preserve"> топливо, углерод выбрасывается в атмосферу в виде углек</w:t>
            </w: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слого газа. Это влечет за собой увеличение содержания углекислого газа в атмосфере.(18-19 слайд)</w:t>
            </w:r>
          </w:p>
          <w:p w:rsidR="00AB7D06" w:rsidRPr="00AB7D06" w:rsidRDefault="00AB7D06" w:rsidP="00AB7D06">
            <w:pPr>
              <w:pStyle w:val="a5"/>
              <w:shd w:val="clear" w:color="auto" w:fill="FFFFFF"/>
              <w:spacing w:before="0" w:beforeAutospacing="0" w:after="0" w:afterAutospacing="0"/>
              <w:ind w:firstLine="462"/>
              <w:jc w:val="both"/>
              <w:rPr>
                <w:sz w:val="28"/>
                <w:szCs w:val="28"/>
              </w:rPr>
            </w:pPr>
            <w:r w:rsidRPr="00AB7D06">
              <w:rPr>
                <w:color w:val="000000"/>
                <w:sz w:val="28"/>
                <w:szCs w:val="28"/>
              </w:rPr>
              <w:t>–</w:t>
            </w:r>
            <w:r w:rsidRPr="00AB7D06">
              <w:rPr>
                <w:sz w:val="28"/>
                <w:szCs w:val="28"/>
              </w:rPr>
              <w:t xml:space="preserve">Как вы думаете, какая экологическая проблема возникает при использовании </w:t>
            </w:r>
            <w:proofErr w:type="spellStart"/>
            <w:r w:rsidRPr="00AB7D06">
              <w:rPr>
                <w:sz w:val="28"/>
                <w:szCs w:val="28"/>
              </w:rPr>
              <w:t>невозобновляемых</w:t>
            </w:r>
            <w:proofErr w:type="spellEnd"/>
            <w:r w:rsidRPr="00AB7D06">
              <w:rPr>
                <w:sz w:val="28"/>
                <w:szCs w:val="28"/>
              </w:rPr>
              <w:t xml:space="preserve"> эне</w:t>
            </w:r>
            <w:r w:rsidRPr="00AB7D06">
              <w:rPr>
                <w:sz w:val="28"/>
                <w:szCs w:val="28"/>
              </w:rPr>
              <w:t>р</w:t>
            </w:r>
            <w:r w:rsidRPr="00AB7D06">
              <w:rPr>
                <w:sz w:val="28"/>
                <w:szCs w:val="28"/>
              </w:rPr>
              <w:t xml:space="preserve">горесурсов? (Идет загрязнение атмосферы). </w:t>
            </w:r>
          </w:p>
          <w:p w:rsidR="00AB7D06" w:rsidRPr="00AB7D06" w:rsidRDefault="00AB7D06" w:rsidP="00AB7D06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B7D06">
              <w:rPr>
                <w:b/>
                <w:sz w:val="28"/>
                <w:szCs w:val="28"/>
              </w:rPr>
              <w:lastRenderedPageBreak/>
              <w:t>Загрязнение атмосферы</w:t>
            </w:r>
            <w:r w:rsidRPr="00AB7D06">
              <w:rPr>
                <w:sz w:val="28"/>
                <w:szCs w:val="28"/>
              </w:rPr>
              <w:t xml:space="preserve"> (Опоры на доске). Посмотр</w:t>
            </w:r>
            <w:r w:rsidRPr="00AB7D06">
              <w:rPr>
                <w:sz w:val="28"/>
                <w:szCs w:val="28"/>
              </w:rPr>
              <w:t>и</w:t>
            </w:r>
            <w:r w:rsidRPr="00AB7D06">
              <w:rPr>
                <w:sz w:val="28"/>
                <w:szCs w:val="28"/>
              </w:rPr>
              <w:t>те диаграмму и скажите, что загрязняет окружающую среду больше всего</w:t>
            </w:r>
            <w:proofErr w:type="gramStart"/>
            <w:r w:rsidRPr="00AB7D06">
              <w:rPr>
                <w:sz w:val="28"/>
                <w:szCs w:val="28"/>
              </w:rPr>
              <w:t>.(</w:t>
            </w:r>
            <w:proofErr w:type="gramEnd"/>
            <w:r w:rsidRPr="00AB7D06">
              <w:rPr>
                <w:sz w:val="28"/>
                <w:szCs w:val="28"/>
              </w:rPr>
              <w:t>слайды20- 22)</w:t>
            </w:r>
          </w:p>
          <w:p w:rsidR="00AB7D06" w:rsidRPr="00AB7D06" w:rsidRDefault="00AB7D06" w:rsidP="00AB7D06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7D06">
              <w:rPr>
                <w:sz w:val="28"/>
                <w:szCs w:val="28"/>
              </w:rPr>
              <w:object w:dxaOrig="9345" w:dyaOrig="69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7.05pt;height:138.35pt" o:ole="">
                  <v:imagedata r:id="rId6" o:title=""/>
                </v:shape>
                <o:OLEObject Type="Embed" ProgID="PBrush" ShapeID="_x0000_i1025" DrawAspect="Content" ObjectID="_1669558067" r:id="rId7"/>
              </w:object>
            </w:r>
          </w:p>
          <w:p w:rsidR="00AB7D06" w:rsidRPr="00AB7D06" w:rsidRDefault="00AB7D06" w:rsidP="00AB7D06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7D06">
              <w:rPr>
                <w:noProof/>
                <w:sz w:val="28"/>
                <w:szCs w:val="28"/>
              </w:rPr>
              <w:drawing>
                <wp:inline distT="0" distB="0" distL="0" distR="0">
                  <wp:extent cx="2887435" cy="2046141"/>
                  <wp:effectExtent l="19050" t="0" r="8165" b="0"/>
                  <wp:docPr id="15" name="Рисунок 14" descr="Источники загрязнения атмосферы Рис. 1. Источники загрязнения атмосфе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Источники загрязнения атмосферы Рис. 1. Источники загрязнения атмосфе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172" cy="2059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7D06" w:rsidRPr="00AB7D06" w:rsidRDefault="00AB7D06" w:rsidP="00AB7D06">
            <w:pPr>
              <w:pStyle w:val="a5"/>
              <w:shd w:val="clear" w:color="auto" w:fill="FFFFFF"/>
              <w:spacing w:before="0" w:beforeAutospacing="0" w:after="0" w:afterAutospacing="0"/>
              <w:ind w:firstLine="462"/>
              <w:jc w:val="both"/>
              <w:rPr>
                <w:sz w:val="28"/>
                <w:szCs w:val="28"/>
              </w:rPr>
            </w:pPr>
            <w:r w:rsidRPr="00AB7D06">
              <w:rPr>
                <w:color w:val="000000"/>
                <w:sz w:val="28"/>
                <w:szCs w:val="28"/>
              </w:rPr>
              <w:t>–</w:t>
            </w:r>
            <w:r w:rsidRPr="00AB7D06">
              <w:rPr>
                <w:sz w:val="28"/>
                <w:szCs w:val="28"/>
              </w:rPr>
              <w:t>Атмосфера загрязняется различными источник</w:t>
            </w:r>
            <w:r w:rsidRPr="00AB7D06">
              <w:rPr>
                <w:sz w:val="28"/>
                <w:szCs w:val="28"/>
              </w:rPr>
              <w:t>а</w:t>
            </w:r>
            <w:r w:rsidRPr="00AB7D06">
              <w:rPr>
                <w:sz w:val="28"/>
                <w:szCs w:val="28"/>
              </w:rPr>
              <w:t>ми, основные из них: заводы, фабрики, транспорт, отх</w:t>
            </w:r>
            <w:r w:rsidRPr="00AB7D06">
              <w:rPr>
                <w:sz w:val="28"/>
                <w:szCs w:val="28"/>
              </w:rPr>
              <w:t>о</w:t>
            </w:r>
            <w:r w:rsidRPr="00AB7D06">
              <w:rPr>
                <w:sz w:val="28"/>
                <w:szCs w:val="28"/>
              </w:rPr>
              <w:t>ды</w:t>
            </w:r>
            <w:proofErr w:type="gramStart"/>
            <w:r w:rsidRPr="00AB7D06">
              <w:rPr>
                <w:sz w:val="28"/>
                <w:szCs w:val="28"/>
              </w:rPr>
              <w:t>.(</w:t>
            </w:r>
            <w:proofErr w:type="gramEnd"/>
            <w:r w:rsidRPr="00AB7D06">
              <w:rPr>
                <w:sz w:val="28"/>
                <w:szCs w:val="28"/>
              </w:rPr>
              <w:t>Опоры на доске).</w:t>
            </w:r>
          </w:p>
          <w:p w:rsidR="00AB7D06" w:rsidRPr="00AB7D06" w:rsidRDefault="00AB7D06" w:rsidP="00AB7D06">
            <w:pPr>
              <w:pStyle w:val="a5"/>
              <w:shd w:val="clear" w:color="auto" w:fill="FFFFFF"/>
              <w:spacing w:before="0" w:beforeAutospacing="0" w:after="0" w:afterAutospacing="0"/>
              <w:ind w:firstLine="462"/>
              <w:jc w:val="both"/>
              <w:rPr>
                <w:sz w:val="28"/>
                <w:szCs w:val="28"/>
              </w:rPr>
            </w:pPr>
            <w:r w:rsidRPr="00AB7D06">
              <w:rPr>
                <w:sz w:val="28"/>
                <w:szCs w:val="28"/>
              </w:rPr>
              <w:t>Рассмотрение на слайдах источников загрязнения атм</w:t>
            </w:r>
            <w:r w:rsidRPr="00AB7D06">
              <w:rPr>
                <w:sz w:val="28"/>
                <w:szCs w:val="28"/>
              </w:rPr>
              <w:t>о</w:t>
            </w:r>
            <w:r w:rsidRPr="00AB7D06">
              <w:rPr>
                <w:sz w:val="28"/>
                <w:szCs w:val="28"/>
              </w:rPr>
              <w:t>сферы.</w:t>
            </w:r>
          </w:p>
          <w:p w:rsidR="00AB7D06" w:rsidRPr="00AB7D06" w:rsidRDefault="00AB7D06" w:rsidP="00AB7D06">
            <w:pPr>
              <w:pStyle w:val="a5"/>
              <w:shd w:val="clear" w:color="auto" w:fill="FFFFFF"/>
              <w:spacing w:before="0" w:beforeAutospacing="0" w:after="0" w:afterAutospacing="0"/>
              <w:ind w:firstLine="462"/>
              <w:jc w:val="both"/>
              <w:rPr>
                <w:sz w:val="28"/>
                <w:szCs w:val="28"/>
              </w:rPr>
            </w:pPr>
            <w:r w:rsidRPr="00AB7D06">
              <w:rPr>
                <w:color w:val="000000"/>
                <w:sz w:val="28"/>
                <w:szCs w:val="28"/>
              </w:rPr>
              <w:t>–</w:t>
            </w:r>
            <w:r w:rsidRPr="00AB7D06">
              <w:rPr>
                <w:sz w:val="28"/>
                <w:szCs w:val="28"/>
              </w:rPr>
              <w:t xml:space="preserve"> Как вы думаете, чем заводы и фабрики загря</w:t>
            </w:r>
            <w:r w:rsidRPr="00AB7D06">
              <w:rPr>
                <w:sz w:val="28"/>
                <w:szCs w:val="28"/>
              </w:rPr>
              <w:t>з</w:t>
            </w:r>
            <w:r w:rsidRPr="00AB7D06">
              <w:rPr>
                <w:sz w:val="28"/>
                <w:szCs w:val="28"/>
              </w:rPr>
              <w:t>няют атмосферу</w:t>
            </w:r>
            <w:proofErr w:type="gramStart"/>
            <w:r w:rsidRPr="00AB7D06">
              <w:rPr>
                <w:sz w:val="28"/>
                <w:szCs w:val="28"/>
              </w:rPr>
              <w:t>?(</w:t>
            </w:r>
            <w:proofErr w:type="gramEnd"/>
            <w:r w:rsidRPr="00AB7D06">
              <w:rPr>
                <w:sz w:val="28"/>
                <w:szCs w:val="28"/>
              </w:rPr>
              <w:t xml:space="preserve"> Пыль, смог, вредные вещества)</w:t>
            </w:r>
          </w:p>
          <w:p w:rsidR="00AB7D06" w:rsidRPr="00AB7D06" w:rsidRDefault="00AB7D06" w:rsidP="00AB7D06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AB7D06" w:rsidRPr="00AB7D06" w:rsidRDefault="00AB7D06" w:rsidP="00AB7D06">
            <w:pPr>
              <w:pStyle w:val="a5"/>
              <w:shd w:val="clear" w:color="auto" w:fill="FFFFFF"/>
              <w:spacing w:before="0" w:beforeAutospacing="0" w:after="0" w:afterAutospacing="0"/>
              <w:ind w:firstLine="604"/>
              <w:jc w:val="both"/>
              <w:rPr>
                <w:sz w:val="28"/>
                <w:szCs w:val="28"/>
              </w:rPr>
            </w:pPr>
            <w:r w:rsidRPr="00AB7D06">
              <w:rPr>
                <w:sz w:val="28"/>
                <w:szCs w:val="28"/>
              </w:rPr>
              <w:object w:dxaOrig="9315" w:dyaOrig="6990">
                <v:shape id="_x0000_i1026" type="#_x0000_t75" style="width:243.5pt;height:182.85pt" o:ole="">
                  <v:imagedata r:id="rId9" o:title=""/>
                </v:shape>
                <o:OLEObject Type="Embed" ProgID="PBrush" ShapeID="_x0000_i1026" DrawAspect="Content" ObjectID="_1669558068" r:id="rId10"/>
              </w:object>
            </w:r>
          </w:p>
          <w:p w:rsidR="00AB7D06" w:rsidRPr="00AB7D06" w:rsidRDefault="00AB7D06" w:rsidP="00AB7D06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B7D06">
              <w:rPr>
                <w:sz w:val="28"/>
                <w:szCs w:val="28"/>
              </w:rPr>
              <w:object w:dxaOrig="9360" w:dyaOrig="6915">
                <v:shape id="_x0000_i1027" type="#_x0000_t75" style="width:302.55pt;height:211.15pt" o:ole="">
                  <v:imagedata r:id="rId11" o:title=""/>
                </v:shape>
                <o:OLEObject Type="Embed" ProgID="PBrush" ShapeID="_x0000_i1027" DrawAspect="Content" ObjectID="_1669558069" r:id="rId12"/>
              </w:object>
            </w:r>
          </w:p>
          <w:p w:rsidR="00AB7D06" w:rsidRPr="00AB7D06" w:rsidRDefault="00AB7D06" w:rsidP="00AB7D06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B7D06">
              <w:rPr>
                <w:sz w:val="28"/>
                <w:szCs w:val="28"/>
              </w:rPr>
              <w:object w:dxaOrig="9195" w:dyaOrig="5985">
                <v:shape id="_x0000_i1028" type="#_x0000_t75" style="width:302.55pt;height:194.15pt" o:ole="">
                  <v:imagedata r:id="rId13" o:title=""/>
                </v:shape>
                <o:OLEObject Type="Embed" ProgID="PBrush" ShapeID="_x0000_i1028" DrawAspect="Content" ObjectID="_1669558070" r:id="rId14"/>
              </w:object>
            </w:r>
          </w:p>
          <w:p w:rsidR="00AB7D06" w:rsidRPr="00AB7D06" w:rsidRDefault="00AB7D06" w:rsidP="00AB7D06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AB7D06" w:rsidRPr="00AB7D06" w:rsidRDefault="00AB7D06" w:rsidP="00AB7D06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val="en-US"/>
              </w:rPr>
            </w:pPr>
            <w:r w:rsidRPr="00AB7D06">
              <w:rPr>
                <w:sz w:val="28"/>
                <w:szCs w:val="28"/>
              </w:rPr>
              <w:object w:dxaOrig="9210" w:dyaOrig="6870">
                <v:shape id="_x0000_i1029" type="#_x0000_t75" style="width:322pt;height:203.05pt" o:ole="">
                  <v:imagedata r:id="rId15" o:title=""/>
                </v:shape>
                <o:OLEObject Type="Embed" ProgID="PBrush" ShapeID="_x0000_i1029" DrawAspect="Content" ObjectID="_1669558071" r:id="rId16"/>
              </w:object>
            </w:r>
          </w:p>
          <w:p w:rsidR="00AB7D06" w:rsidRPr="00AB7D06" w:rsidRDefault="00AB7D06" w:rsidP="00AB7D06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7D06">
              <w:rPr>
                <w:sz w:val="28"/>
                <w:szCs w:val="28"/>
              </w:rPr>
              <w:object w:dxaOrig="9285" w:dyaOrig="6960">
                <v:shape id="_x0000_i1030" type="#_x0000_t75" style="width:271.8pt;height:190.9pt" o:ole="">
                  <v:imagedata r:id="rId17" o:title=""/>
                </v:shape>
                <o:OLEObject Type="Embed" ProgID="PBrush" ShapeID="_x0000_i1030" DrawAspect="Content" ObjectID="_1669558072" r:id="rId18"/>
              </w:object>
            </w:r>
          </w:p>
          <w:p w:rsidR="00AB7D06" w:rsidRPr="00AB7D06" w:rsidRDefault="00AB7D06" w:rsidP="00AB7D06">
            <w:pPr>
              <w:pStyle w:val="a3"/>
              <w:ind w:firstLine="46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7D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 xml:space="preserve">Рост содержания углекислого газа в атмосфере усиливает так называемый «парниковый эффект», что является серьезной угрозой человечеству. </w:t>
            </w:r>
            <w:r w:rsidRPr="00AB7D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 сжигании угля в атмосферу выделяются пыль, различные вре</w:t>
            </w:r>
            <w:r w:rsidRPr="00AB7D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</w:t>
            </w:r>
            <w:r w:rsidRPr="00AB7D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ные вещества. </w:t>
            </w: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Отходы, экология транспорта так же влияет на выбросы в атмосферу, что в свою очередь усиливает так называемый «парниковый эффект»</w:t>
            </w: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А что такое парниковый эффект, кто знает? Давайте посмо</w:t>
            </w: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рим в </w:t>
            </w:r>
            <w:proofErr w:type="spellStart"/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экословарик</w:t>
            </w:r>
            <w:proofErr w:type="spellEnd"/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B7D06" w:rsidRPr="00AB7D06" w:rsidRDefault="00AB7D06" w:rsidP="00AB7D06">
            <w:pPr>
              <w:spacing w:after="0" w:line="240" w:lineRule="auto"/>
              <w:ind w:firstLine="46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B7D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Работа в электронном приложении «</w:t>
            </w:r>
            <w:proofErr w:type="spellStart"/>
            <w:r w:rsidRPr="00AB7D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Энерг</w:t>
            </w:r>
            <w:r w:rsidRPr="00AB7D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AB7D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эксресс</w:t>
            </w:r>
            <w:proofErr w:type="spellEnd"/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»</w:t>
            </w:r>
            <w:r w:rsidRPr="00AB7D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«</w:t>
            </w:r>
            <w:proofErr w:type="spellStart"/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Экословарик</w:t>
            </w:r>
            <w:proofErr w:type="spellEnd"/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» - чтение учащимися опред</w:t>
            </w:r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</w:t>
            </w:r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ления парниковый эффект.</w:t>
            </w:r>
          </w:p>
          <w:p w:rsidR="00AB7D06" w:rsidRPr="00AB7D06" w:rsidRDefault="00AB7D06" w:rsidP="00AB7D06">
            <w:pPr>
              <w:pStyle w:val="a3"/>
              <w:ind w:left="-105" w:firstLine="462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B7D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AB7D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Скажите пыль, выбросы вредных веществ </w:t>
            </w:r>
            <w:proofErr w:type="gramStart"/>
            <w:r w:rsidRPr="00AB7D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–э</w:t>
            </w:r>
            <w:proofErr w:type="gramEnd"/>
            <w:r w:rsidRPr="00AB7D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то хорошо или плохо для человека и всего живого на Зе</w:t>
            </w:r>
            <w:r w:rsidRPr="00AB7D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</w:t>
            </w:r>
            <w:r w:rsidRPr="00AB7D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ле?</w:t>
            </w:r>
          </w:p>
          <w:p w:rsidR="00AB7D06" w:rsidRPr="00AB7D06" w:rsidRDefault="00AB7D06" w:rsidP="00AB7D06">
            <w:pPr>
              <w:pStyle w:val="a5"/>
              <w:shd w:val="clear" w:color="auto" w:fill="FFFFFF"/>
              <w:spacing w:before="0" w:beforeAutospacing="0" w:after="0" w:afterAutospacing="0"/>
              <w:ind w:firstLine="462"/>
              <w:jc w:val="both"/>
              <w:rPr>
                <w:sz w:val="28"/>
                <w:szCs w:val="28"/>
              </w:rPr>
            </w:pPr>
            <w:r w:rsidRPr="00AB7D06">
              <w:rPr>
                <w:sz w:val="28"/>
                <w:szCs w:val="28"/>
              </w:rPr>
              <w:t>Выяснение воздействия  загрязнения атмосферы на изменение климата по слайду презентации</w:t>
            </w:r>
            <w:proofErr w:type="gramStart"/>
            <w:r w:rsidRPr="00AB7D06">
              <w:rPr>
                <w:sz w:val="28"/>
                <w:szCs w:val="28"/>
              </w:rPr>
              <w:t>.(</w:t>
            </w:r>
            <w:proofErr w:type="gramEnd"/>
            <w:r w:rsidRPr="00AB7D06">
              <w:rPr>
                <w:sz w:val="28"/>
                <w:szCs w:val="28"/>
              </w:rPr>
              <w:t xml:space="preserve"> слайд 23)</w:t>
            </w:r>
          </w:p>
          <w:p w:rsidR="00AB7D06" w:rsidRPr="00AB7D06" w:rsidRDefault="00AB7D06" w:rsidP="00AB7D06">
            <w:pPr>
              <w:pStyle w:val="a5"/>
              <w:shd w:val="clear" w:color="auto" w:fill="FFFFFF"/>
              <w:spacing w:before="0" w:beforeAutospacing="0" w:after="0" w:afterAutospacing="0"/>
              <w:ind w:firstLine="462"/>
              <w:jc w:val="both"/>
              <w:rPr>
                <w:sz w:val="28"/>
                <w:szCs w:val="28"/>
              </w:rPr>
            </w:pPr>
            <w:r w:rsidRPr="00AB7D06">
              <w:rPr>
                <w:color w:val="000000"/>
                <w:sz w:val="28"/>
                <w:szCs w:val="28"/>
              </w:rPr>
              <w:t>–</w:t>
            </w:r>
            <w:r w:rsidRPr="00AB7D06">
              <w:rPr>
                <w:sz w:val="28"/>
                <w:szCs w:val="28"/>
              </w:rPr>
              <w:t>Выбросы в атмосферу влекут за собой изменение климата.</w:t>
            </w:r>
          </w:p>
          <w:p w:rsidR="00AB7D06" w:rsidRPr="00AB7D06" w:rsidRDefault="00AB7D06" w:rsidP="00AB7D06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val="en-US"/>
              </w:rPr>
            </w:pPr>
            <w:r w:rsidRPr="00AB7D06">
              <w:rPr>
                <w:sz w:val="28"/>
                <w:szCs w:val="28"/>
              </w:rPr>
              <w:object w:dxaOrig="9210" w:dyaOrig="6960">
                <v:shape id="_x0000_i1031" type="#_x0000_t75" style="width:291.25pt;height:199pt" o:ole="">
                  <v:imagedata r:id="rId19" o:title=""/>
                </v:shape>
                <o:OLEObject Type="Embed" ProgID="PBrush" ShapeID="_x0000_i1031" DrawAspect="Content" ObjectID="_1669558073" r:id="rId20"/>
              </w:object>
            </w:r>
          </w:p>
          <w:p w:rsidR="00AB7D06" w:rsidRPr="00AB7D06" w:rsidRDefault="00AB7D06" w:rsidP="00AB7D06">
            <w:pPr>
              <w:pStyle w:val="a3"/>
              <w:ind w:firstLine="60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AB7D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Давайте посмотрим, какое воздействие оказывает загрязнённая окружающая среда и изменение климата на человека</w:t>
            </w:r>
            <w:proofErr w:type="gramStart"/>
            <w:r w:rsidRPr="00AB7D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Опоры на доске).</w:t>
            </w:r>
          </w:p>
          <w:p w:rsidR="00AB7D06" w:rsidRPr="00AB7D06" w:rsidRDefault="00AB7D06" w:rsidP="00AB7D06">
            <w:pPr>
              <w:pStyle w:val="a3"/>
              <w:ind w:firstLine="60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B7D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Воздействие на здоровье человека</w:t>
            </w:r>
          </w:p>
          <w:p w:rsidR="00AB7D06" w:rsidRPr="00AB7D06" w:rsidRDefault="00AB7D06" w:rsidP="00AB7D06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AB7D06">
              <w:rPr>
                <w:sz w:val="28"/>
                <w:szCs w:val="28"/>
                <w:shd w:val="clear" w:color="auto" w:fill="FFFFFF"/>
              </w:rPr>
              <w:t>24-25 слайд</w:t>
            </w:r>
          </w:p>
          <w:p w:rsidR="00AB7D06" w:rsidRPr="00AB7D06" w:rsidRDefault="00AB7D06" w:rsidP="00AB7D06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B7D06">
              <w:rPr>
                <w:sz w:val="28"/>
                <w:szCs w:val="28"/>
              </w:rPr>
              <w:object w:dxaOrig="9270" w:dyaOrig="6960">
                <v:shape id="_x0000_i1032" type="#_x0000_t75" style="width:275.85pt;height:185.25pt" o:ole="">
                  <v:imagedata r:id="rId21" o:title=""/>
                </v:shape>
                <o:OLEObject Type="Embed" ProgID="PBrush" ShapeID="_x0000_i1032" DrawAspect="Content" ObjectID="_1669558074" r:id="rId22"/>
              </w:object>
            </w:r>
          </w:p>
          <w:p w:rsidR="00AB7D06" w:rsidRPr="00AB7D06" w:rsidRDefault="00AB7D06" w:rsidP="00AB7D06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AB7D06" w:rsidRPr="00AB7D06" w:rsidRDefault="00AB7D06" w:rsidP="00AB7D06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B7D06">
              <w:rPr>
                <w:sz w:val="28"/>
                <w:szCs w:val="28"/>
              </w:rPr>
              <w:t>(Опоры на доске).</w:t>
            </w:r>
          </w:p>
          <w:p w:rsidR="00AB7D06" w:rsidRPr="00AB7D06" w:rsidRDefault="00AB7D06" w:rsidP="00AB7D06">
            <w:pPr>
              <w:pStyle w:val="a5"/>
              <w:shd w:val="clear" w:color="auto" w:fill="FFFFFF"/>
              <w:spacing w:before="0" w:beforeAutospacing="0" w:after="0" w:afterAutospacing="0"/>
              <w:ind w:firstLine="462"/>
              <w:jc w:val="both"/>
              <w:rPr>
                <w:sz w:val="28"/>
                <w:szCs w:val="28"/>
              </w:rPr>
            </w:pPr>
            <w:r w:rsidRPr="00AB7D06">
              <w:rPr>
                <w:color w:val="000000"/>
                <w:sz w:val="28"/>
                <w:szCs w:val="28"/>
              </w:rPr>
              <w:t>–</w:t>
            </w:r>
            <w:r w:rsidRPr="00AB7D06">
              <w:rPr>
                <w:sz w:val="28"/>
                <w:szCs w:val="28"/>
              </w:rPr>
              <w:t>Чтобы человек не болел, долго жил, нужно и</w:t>
            </w:r>
            <w:r w:rsidRPr="00AB7D06">
              <w:rPr>
                <w:sz w:val="28"/>
                <w:szCs w:val="28"/>
              </w:rPr>
              <w:t>с</w:t>
            </w:r>
            <w:r w:rsidRPr="00AB7D06">
              <w:rPr>
                <w:sz w:val="28"/>
                <w:szCs w:val="28"/>
              </w:rPr>
              <w:t>кать пути решения экологических проблем? Назовите свои пути решения. Давайте посмотрим, какие пути р</w:t>
            </w:r>
            <w:r w:rsidRPr="00AB7D06">
              <w:rPr>
                <w:sz w:val="28"/>
                <w:szCs w:val="28"/>
              </w:rPr>
              <w:t>е</w:t>
            </w:r>
            <w:r w:rsidRPr="00AB7D06">
              <w:rPr>
                <w:sz w:val="28"/>
                <w:szCs w:val="28"/>
              </w:rPr>
              <w:t>шения экологических проблем вы не назвали.</w:t>
            </w:r>
          </w:p>
          <w:p w:rsidR="00AB7D06" w:rsidRPr="00AB7D06" w:rsidRDefault="00AB7D06" w:rsidP="00AB7D06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7D06">
              <w:rPr>
                <w:sz w:val="28"/>
                <w:szCs w:val="28"/>
              </w:rPr>
              <w:object w:dxaOrig="9300" w:dyaOrig="7020">
                <v:shape id="_x0000_i1033" type="#_x0000_t75" style="width:244.3pt;height:180.4pt" o:ole="">
                  <v:imagedata r:id="rId23" o:title=""/>
                </v:shape>
                <o:OLEObject Type="Embed" ProgID="PBrush" ShapeID="_x0000_i1033" DrawAspect="Content" ObjectID="_1669558075" r:id="rId24"/>
              </w:object>
            </w:r>
          </w:p>
          <w:p w:rsidR="00AB7D06" w:rsidRPr="00AB7D06" w:rsidRDefault="00AB7D06" w:rsidP="00AB7D06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7D06">
              <w:rPr>
                <w:sz w:val="28"/>
                <w:szCs w:val="28"/>
              </w:rPr>
              <w:object w:dxaOrig="9285" w:dyaOrig="6795">
                <v:shape id="_x0000_i1034" type="#_x0000_t75" style="width:244.3pt;height:179.6pt" o:ole="">
                  <v:imagedata r:id="rId25" o:title=""/>
                </v:shape>
                <o:OLEObject Type="Embed" ProgID="PBrush" ShapeID="_x0000_i1034" DrawAspect="Content" ObjectID="_1669558076" r:id="rId26"/>
              </w:object>
            </w:r>
          </w:p>
          <w:p w:rsidR="00AB7D06" w:rsidRPr="00AB7D06" w:rsidRDefault="00AB7D06" w:rsidP="00AB7D06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B7D06">
              <w:rPr>
                <w:sz w:val="28"/>
                <w:szCs w:val="28"/>
              </w:rPr>
              <w:t>(Опоры на доске</w:t>
            </w:r>
            <w:proofErr w:type="gramStart"/>
            <w:r w:rsidRPr="00AB7D06">
              <w:rPr>
                <w:sz w:val="28"/>
                <w:szCs w:val="28"/>
              </w:rPr>
              <w:t xml:space="preserve"> )</w:t>
            </w:r>
            <w:proofErr w:type="gramEnd"/>
            <w:r w:rsidRPr="00AB7D06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B7D06" w:rsidRPr="00AB7D06" w:rsidRDefault="00AB7D06" w:rsidP="00AB7D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B7D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</w:t>
            </w: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виль-ный</w:t>
            </w:r>
            <w:proofErr w:type="spellEnd"/>
            <w:proofErr w:type="gramEnd"/>
            <w:r w:rsidRPr="00AB7D06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вет 1 балл</w:t>
            </w: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Всего 2 балла</w:t>
            </w: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AB7D06" w:rsidRPr="00AB7D06" w:rsidTr="00AB7D06">
        <w:tc>
          <w:tcPr>
            <w:tcW w:w="1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Шаг 3</w:t>
            </w: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B7D06" w:rsidRPr="00AB7D06" w:rsidRDefault="00AB7D06" w:rsidP="00AB7D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B7D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Блок «Закрепление». Работа в рабочей тетради.</w:t>
            </w:r>
          </w:p>
          <w:p w:rsidR="00AB7D06" w:rsidRPr="00AB7D06" w:rsidRDefault="00AB7D06" w:rsidP="00AB7D06">
            <w:pPr>
              <w:spacing w:after="0" w:line="240" w:lineRule="auto"/>
              <w:ind w:firstLine="46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Чтобы закрепить, то что мы изучили, сейчас д</w:t>
            </w:r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</w:t>
            </w:r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вайте выполним задания рабочей </w:t>
            </w:r>
            <w:proofErr w:type="spellStart"/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тетради</w:t>
            </w:r>
            <w:proofErr w:type="gramStart"/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proofErr w:type="gramEnd"/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proofErr w:type="spellEnd"/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стр.11№5 (рассмотри рисунки и выполни задание)</w:t>
            </w:r>
          </w:p>
          <w:p w:rsidR="00AB7D06" w:rsidRPr="00AB7D06" w:rsidRDefault="00AB7D06" w:rsidP="00AB7D06">
            <w:pPr>
              <w:spacing w:after="0" w:line="240" w:lineRule="auto"/>
              <w:ind w:firstLine="46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Какие виды энергии не загрязняют окружающую среду?</w:t>
            </w: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51974" cy="877077"/>
                  <wp:effectExtent l="19050" t="0" r="0" b="0"/>
                  <wp:docPr id="16" name="Рисунок 9" descr="G:\для урока\Изображение 0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для урока\Изображение 0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41" cy="882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B7D0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13714" cy="1035148"/>
                  <wp:effectExtent l="19050" t="0" r="0" b="0"/>
                  <wp:docPr id="18" name="Рисунок 10" descr="G:\для урока\Изображение 0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для урока\Изображение 0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707" cy="1035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B7D0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00623" cy="929758"/>
                  <wp:effectExtent l="19050" t="0" r="4277" b="0"/>
                  <wp:docPr id="19" name="Рисунок 11" descr="G:\для урока\Изображение 0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для урока\Изображение 0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925" cy="936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ind w:firstLine="46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стр.12 № 6 (Ответь на вопросы кота </w:t>
            </w:r>
            <w:proofErr w:type="spellStart"/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Вопроск</w:t>
            </w: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proofErr w:type="spellEnd"/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829618" cy="846161"/>
                  <wp:effectExtent l="19050" t="0" r="0" b="0"/>
                  <wp:docPr id="21" name="Рисунок 12" descr="G:\для урока\Изображение 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для урока\Изображение 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141" cy="848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7D06" w:rsidRPr="00AB7D06" w:rsidRDefault="00AB7D06" w:rsidP="00AB7D06">
            <w:pPr>
              <w:spacing w:after="0" w:line="240" w:lineRule="auto"/>
              <w:ind w:firstLine="60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Если вы вспомнили ранее изученный </w:t>
            </w: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материал, вам всё понятно, то в маршрутном листе занятия ставим 1 балл, если что-то не </w:t>
            </w:r>
            <w:proofErr w:type="gramStart"/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понимаете</w:t>
            </w:r>
            <w:proofErr w:type="gramEnd"/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спросите сейчас, но ставите себе 0 баллов.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 балл</w:t>
            </w:r>
          </w:p>
        </w:tc>
      </w:tr>
      <w:tr w:rsidR="00AB7D06" w:rsidRPr="00AB7D06" w:rsidTr="00AB7D06">
        <w:tc>
          <w:tcPr>
            <w:tcW w:w="1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Шаг 4</w:t>
            </w: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12 мин.</w:t>
            </w:r>
          </w:p>
        </w:tc>
        <w:tc>
          <w:tcPr>
            <w:tcW w:w="6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B7D06" w:rsidRPr="00AB7D06" w:rsidRDefault="00AB7D06" w:rsidP="00AB7D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B7D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Блок «Исследователь»</w:t>
            </w:r>
          </w:p>
          <w:p w:rsidR="00AB7D06" w:rsidRPr="00AB7D06" w:rsidRDefault="00AB7D06" w:rsidP="00AB7D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Цель:  </w:t>
            </w: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промоделировать «парниковый эффект»</w:t>
            </w:r>
          </w:p>
          <w:p w:rsidR="00AB7D06" w:rsidRPr="00AB7D06" w:rsidRDefault="00AB7D06" w:rsidP="00AB7D06">
            <w:pPr>
              <w:spacing w:after="0" w:line="240" w:lineRule="auto"/>
              <w:ind w:firstLine="46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–А</w:t>
            </w: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тмосфера загрязняется и усиливается парник</w:t>
            </w: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вый эффект. А что такое парниковый эффект? </w:t>
            </w:r>
          </w:p>
          <w:p w:rsidR="00AB7D06" w:rsidRPr="00AB7D06" w:rsidRDefault="00AB7D06" w:rsidP="00AB7D06">
            <w:pPr>
              <w:spacing w:after="0" w:line="240" w:lineRule="auto"/>
              <w:ind w:firstLine="46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Понять механизм парникового эффекта, мы его промоделируем. Я буду проводить опыт, а вы набл</w:t>
            </w:r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ю</w:t>
            </w:r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дать, что же происходит во время парникового эффекта.</w:t>
            </w:r>
          </w:p>
          <w:p w:rsidR="00AB7D06" w:rsidRPr="00AB7D06" w:rsidRDefault="00AB7D06" w:rsidP="00AB7D06">
            <w:pPr>
              <w:spacing w:after="0" w:line="240" w:lineRule="auto"/>
              <w:ind w:firstLine="4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Опыт – наблюдение</w:t>
            </w:r>
            <w:r w:rsidRPr="00AB7D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Моделирование парникового эффекта»</w:t>
            </w:r>
          </w:p>
          <w:p w:rsidR="00AB7D06" w:rsidRPr="00AB7D06" w:rsidRDefault="00AB7D06" w:rsidP="00AB7D06">
            <w:pPr>
              <w:spacing w:after="0" w:line="240" w:lineRule="auto"/>
              <w:ind w:firstLine="4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Описание опыта.</w:t>
            </w:r>
          </w:p>
          <w:p w:rsidR="00AB7D06" w:rsidRPr="00AB7D06" w:rsidRDefault="00AB7D06" w:rsidP="00AB7D06">
            <w:pPr>
              <w:pStyle w:val="a5"/>
              <w:shd w:val="clear" w:color="auto" w:fill="FFFFFF"/>
              <w:spacing w:before="0" w:beforeAutospacing="0" w:after="0" w:afterAutospacing="0"/>
              <w:ind w:firstLine="462"/>
              <w:jc w:val="both"/>
              <w:rPr>
                <w:sz w:val="28"/>
                <w:szCs w:val="28"/>
              </w:rPr>
            </w:pPr>
            <w:r w:rsidRPr="00AB7D06">
              <w:rPr>
                <w:color w:val="000000"/>
                <w:sz w:val="28"/>
                <w:szCs w:val="28"/>
              </w:rPr>
              <w:t>–</w:t>
            </w:r>
            <w:r w:rsidRPr="00AB7D06">
              <w:rPr>
                <w:sz w:val="28"/>
                <w:szCs w:val="28"/>
              </w:rPr>
              <w:t>Нам понадобится два термометра с одинаковой шкалой, таких маленьких, чтобы они могли уместиться в банке из-под варенья с закручивающейся крышкой. В первой банке установите кусочек черного матового ка</w:t>
            </w:r>
            <w:r w:rsidRPr="00AB7D06">
              <w:rPr>
                <w:sz w:val="28"/>
                <w:szCs w:val="28"/>
              </w:rPr>
              <w:t>р</w:t>
            </w:r>
            <w:r w:rsidRPr="00AB7D06">
              <w:rPr>
                <w:sz w:val="28"/>
                <w:szCs w:val="28"/>
              </w:rPr>
              <w:t>тона, который закроет примерно половину банки внутри. Термометр в банке должен находиться в затемненной стороне от картонки. В другую банку положите алюм</w:t>
            </w:r>
            <w:r w:rsidRPr="00AB7D06">
              <w:rPr>
                <w:sz w:val="28"/>
                <w:szCs w:val="28"/>
              </w:rPr>
              <w:t>и</w:t>
            </w:r>
            <w:r w:rsidRPr="00AB7D06">
              <w:rPr>
                <w:sz w:val="28"/>
                <w:szCs w:val="28"/>
              </w:rPr>
              <w:t>ниевую фольгу точно так же, как вы установили черную картонку в предыдущей банке. Термометр также должен находиться в затемненной стороне от фольги. Постав</w:t>
            </w:r>
            <w:r w:rsidRPr="00AB7D06">
              <w:rPr>
                <w:sz w:val="28"/>
                <w:szCs w:val="28"/>
              </w:rPr>
              <w:t>ь</w:t>
            </w:r>
            <w:r w:rsidRPr="00AB7D06">
              <w:rPr>
                <w:sz w:val="28"/>
                <w:szCs w:val="28"/>
              </w:rPr>
              <w:t>те банки друг возле друга на открытом солнце. Поместите их на что-нибудь, что может служить в качестве теплоизоляционного материала, например, на книгу. Уб</w:t>
            </w:r>
            <w:r w:rsidRPr="00AB7D06">
              <w:rPr>
                <w:sz w:val="28"/>
                <w:szCs w:val="28"/>
              </w:rPr>
              <w:t>е</w:t>
            </w:r>
            <w:r w:rsidRPr="00AB7D06">
              <w:rPr>
                <w:sz w:val="28"/>
                <w:szCs w:val="28"/>
              </w:rPr>
              <w:t>дитесь, что термометры стоят на затемненных сторонах банок. Скоро вы убедитесь, что температура подним</w:t>
            </w:r>
            <w:r w:rsidRPr="00AB7D06">
              <w:rPr>
                <w:sz w:val="28"/>
                <w:szCs w:val="28"/>
              </w:rPr>
              <w:t>а</w:t>
            </w:r>
            <w:r w:rsidRPr="00AB7D06">
              <w:rPr>
                <w:sz w:val="28"/>
                <w:szCs w:val="28"/>
              </w:rPr>
              <w:t>ется быстрее в банке с черной картонкой.</w:t>
            </w:r>
          </w:p>
          <w:p w:rsidR="00AB7D06" w:rsidRPr="00AB7D06" w:rsidRDefault="00AB7D06" w:rsidP="00AB7D06">
            <w:pPr>
              <w:pStyle w:val="a5"/>
              <w:shd w:val="clear" w:color="auto" w:fill="FFFFFF"/>
              <w:spacing w:before="0" w:beforeAutospacing="0" w:after="0" w:afterAutospacing="0"/>
              <w:ind w:firstLine="462"/>
              <w:jc w:val="both"/>
              <w:rPr>
                <w:sz w:val="28"/>
                <w:szCs w:val="28"/>
              </w:rPr>
            </w:pPr>
            <w:r w:rsidRPr="00AB7D06">
              <w:rPr>
                <w:bCs/>
                <w:sz w:val="28"/>
                <w:szCs w:val="28"/>
              </w:rPr>
              <w:t>Выводы:</w:t>
            </w:r>
            <w:r w:rsidRPr="00AB7D06">
              <w:rPr>
                <w:rStyle w:val="apple-converted-space"/>
                <w:sz w:val="28"/>
                <w:szCs w:val="28"/>
              </w:rPr>
              <w:t> </w:t>
            </w:r>
            <w:r w:rsidRPr="00AB7D06">
              <w:rPr>
                <w:sz w:val="28"/>
                <w:szCs w:val="28"/>
              </w:rPr>
              <w:t xml:space="preserve">В солнечных лучах, доходящих до нас, есть короткие и длинные электромагнитные волны. </w:t>
            </w:r>
            <w:proofErr w:type="gramStart"/>
            <w:r w:rsidRPr="00AB7D06">
              <w:rPr>
                <w:sz w:val="28"/>
                <w:szCs w:val="28"/>
              </w:rPr>
              <w:t>К</w:t>
            </w:r>
            <w:r w:rsidRPr="00AB7D06">
              <w:rPr>
                <w:sz w:val="28"/>
                <w:szCs w:val="28"/>
              </w:rPr>
              <w:t>о</w:t>
            </w:r>
            <w:r w:rsidRPr="00AB7D06">
              <w:rPr>
                <w:sz w:val="28"/>
                <w:szCs w:val="28"/>
              </w:rPr>
              <w:t>роткие</w:t>
            </w:r>
            <w:proofErr w:type="gramEnd"/>
            <w:r w:rsidRPr="00AB7D06">
              <w:rPr>
                <w:sz w:val="28"/>
                <w:szCs w:val="28"/>
              </w:rPr>
              <w:t xml:space="preserve"> — это свет, длинные — это тепловое излучение. </w:t>
            </w:r>
          </w:p>
          <w:p w:rsidR="00AB7D06" w:rsidRPr="00AB7D06" w:rsidRDefault="00AB7D06" w:rsidP="00AB7D06">
            <w:pPr>
              <w:pStyle w:val="a5"/>
              <w:shd w:val="clear" w:color="auto" w:fill="FFFFFF"/>
              <w:spacing w:before="0" w:beforeAutospacing="0" w:after="0" w:afterAutospacing="0"/>
              <w:ind w:firstLine="462"/>
              <w:jc w:val="both"/>
              <w:rPr>
                <w:sz w:val="28"/>
                <w:szCs w:val="28"/>
              </w:rPr>
            </w:pPr>
            <w:r w:rsidRPr="00AB7D06">
              <w:rPr>
                <w:sz w:val="28"/>
                <w:szCs w:val="28"/>
              </w:rPr>
              <w:t>Стекло легко пропускает короткие волны (свет), но плохо пропускает длинноволновое (тепловое) излуч</w:t>
            </w:r>
            <w:r w:rsidRPr="00AB7D06">
              <w:rPr>
                <w:sz w:val="28"/>
                <w:szCs w:val="28"/>
              </w:rPr>
              <w:t>е</w:t>
            </w:r>
            <w:r w:rsidRPr="00AB7D06">
              <w:rPr>
                <w:sz w:val="28"/>
                <w:szCs w:val="28"/>
              </w:rPr>
              <w:t xml:space="preserve">ние. В банке с алюминиевой фольгой лучи отражаются от металла. Длина волн остается </w:t>
            </w:r>
            <w:proofErr w:type="gramStart"/>
            <w:r w:rsidRPr="00AB7D06">
              <w:rPr>
                <w:sz w:val="28"/>
                <w:szCs w:val="28"/>
              </w:rPr>
              <w:t>неизменной</w:t>
            </w:r>
            <w:proofErr w:type="gramEnd"/>
            <w:r w:rsidRPr="00AB7D06">
              <w:rPr>
                <w:sz w:val="28"/>
                <w:szCs w:val="28"/>
              </w:rPr>
              <w:t xml:space="preserve"> и они п</w:t>
            </w:r>
            <w:r w:rsidRPr="00AB7D06">
              <w:rPr>
                <w:sz w:val="28"/>
                <w:szCs w:val="28"/>
              </w:rPr>
              <w:t>о</w:t>
            </w:r>
            <w:r w:rsidRPr="00AB7D06">
              <w:rPr>
                <w:sz w:val="28"/>
                <w:szCs w:val="28"/>
              </w:rPr>
              <w:t xml:space="preserve">кидают банку так же </w:t>
            </w:r>
            <w:r w:rsidRPr="00AB7D06">
              <w:rPr>
                <w:sz w:val="28"/>
                <w:szCs w:val="28"/>
              </w:rPr>
              <w:lastRenderedPageBreak/>
              <w:t xml:space="preserve">легко, как и вошли в нее. В банке с черной картонкой лучи поглощаются самой картонкой. </w:t>
            </w:r>
          </w:p>
          <w:p w:rsidR="00AB7D06" w:rsidRPr="00AB7D06" w:rsidRDefault="00AB7D06" w:rsidP="00AB7D06">
            <w:pPr>
              <w:pStyle w:val="a5"/>
              <w:shd w:val="clear" w:color="auto" w:fill="FFFFFF"/>
              <w:spacing w:before="0" w:beforeAutospacing="0" w:after="0" w:afterAutospacing="0"/>
              <w:ind w:firstLine="462"/>
              <w:jc w:val="both"/>
              <w:rPr>
                <w:sz w:val="28"/>
                <w:szCs w:val="28"/>
              </w:rPr>
            </w:pPr>
            <w:r w:rsidRPr="00AB7D06">
              <w:rPr>
                <w:sz w:val="28"/>
                <w:szCs w:val="28"/>
              </w:rPr>
              <w:t>Солнечная энергия нагревает картонку, её температура повышается. Нагретая черная картонка сама и</w:t>
            </w:r>
            <w:r w:rsidRPr="00AB7D06">
              <w:rPr>
                <w:sz w:val="28"/>
                <w:szCs w:val="28"/>
              </w:rPr>
              <w:t>з</w:t>
            </w:r>
            <w:r w:rsidRPr="00AB7D06">
              <w:rPr>
                <w:sz w:val="28"/>
                <w:szCs w:val="28"/>
              </w:rPr>
              <w:t>лучает энергию, но длина волны у этих лучей больше, чем у солнечных лучей и они не могут выйти наружу ч</w:t>
            </w:r>
            <w:r w:rsidRPr="00AB7D06">
              <w:rPr>
                <w:sz w:val="28"/>
                <w:szCs w:val="28"/>
              </w:rPr>
              <w:t>е</w:t>
            </w:r>
            <w:r w:rsidRPr="00AB7D06">
              <w:rPr>
                <w:sz w:val="28"/>
                <w:szCs w:val="28"/>
              </w:rPr>
              <w:t>рез стекло. Энергия теплового излучения остается в банке, увеличивая температуру воздуха в ней. Таким же образом действует атмосфера Земли. Она хорошо пр</w:t>
            </w:r>
            <w:r w:rsidRPr="00AB7D06">
              <w:rPr>
                <w:sz w:val="28"/>
                <w:szCs w:val="28"/>
              </w:rPr>
              <w:t>о</w:t>
            </w:r>
            <w:r w:rsidRPr="00AB7D06">
              <w:rPr>
                <w:sz w:val="28"/>
                <w:szCs w:val="28"/>
              </w:rPr>
              <w:t>пускает солнечную энергию, которая приходит к нам в основном в виде света. Эта энергия используется на Земле и превращается в другие виды энергии. Земля же излучает тепловую энергию, которая задерживается а</w:t>
            </w:r>
            <w:r w:rsidRPr="00AB7D06">
              <w:rPr>
                <w:sz w:val="28"/>
                <w:szCs w:val="28"/>
              </w:rPr>
              <w:t>т</w:t>
            </w:r>
            <w:r w:rsidRPr="00AB7D06">
              <w:rPr>
                <w:sz w:val="28"/>
                <w:szCs w:val="28"/>
              </w:rPr>
              <w:t>мосферой и не покидает Землю, на земле становится теплее. Так получается парниковый эффект.</w:t>
            </w:r>
          </w:p>
          <w:p w:rsidR="00AB7D06" w:rsidRPr="00AB7D06" w:rsidRDefault="00AB7D06" w:rsidP="00AB7D06">
            <w:pPr>
              <w:pStyle w:val="a5"/>
              <w:shd w:val="clear" w:color="auto" w:fill="FFFFFF"/>
              <w:spacing w:before="0" w:beforeAutospacing="0" w:after="0" w:afterAutospacing="0"/>
              <w:ind w:firstLine="462"/>
              <w:jc w:val="both"/>
              <w:rPr>
                <w:sz w:val="28"/>
                <w:szCs w:val="28"/>
              </w:rPr>
            </w:pPr>
            <w:r w:rsidRPr="00AB7D06">
              <w:rPr>
                <w:color w:val="000000"/>
                <w:sz w:val="28"/>
                <w:szCs w:val="28"/>
              </w:rPr>
              <w:t>–</w:t>
            </w:r>
            <w:r w:rsidRPr="00AB7D06">
              <w:rPr>
                <w:sz w:val="28"/>
                <w:szCs w:val="28"/>
              </w:rPr>
              <w:t>Если вы поняли механизм парникового эффе</w:t>
            </w:r>
            <w:r w:rsidRPr="00AB7D06">
              <w:rPr>
                <w:sz w:val="28"/>
                <w:szCs w:val="28"/>
              </w:rPr>
              <w:t>к</w:t>
            </w:r>
            <w:r w:rsidRPr="00AB7D06">
              <w:rPr>
                <w:sz w:val="28"/>
                <w:szCs w:val="28"/>
              </w:rPr>
              <w:t xml:space="preserve">та, то в маршрутном листе занятия ставим 2 балла, если что-то не </w:t>
            </w:r>
            <w:proofErr w:type="gramStart"/>
            <w:r w:rsidRPr="00AB7D06">
              <w:rPr>
                <w:sz w:val="28"/>
                <w:szCs w:val="28"/>
              </w:rPr>
              <w:t>понимаете</w:t>
            </w:r>
            <w:proofErr w:type="gramEnd"/>
            <w:r w:rsidRPr="00AB7D06">
              <w:rPr>
                <w:sz w:val="28"/>
                <w:szCs w:val="28"/>
              </w:rPr>
              <w:t xml:space="preserve"> спросите сейчас, но ставите себе 0 баллов.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 2 ба</w:t>
            </w: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ла</w:t>
            </w: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AB7D06" w:rsidRPr="00AB7D06" w:rsidTr="00AB7D06">
        <w:tc>
          <w:tcPr>
            <w:tcW w:w="1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Шаг 5</w:t>
            </w: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5 мин.</w:t>
            </w:r>
          </w:p>
        </w:tc>
        <w:tc>
          <w:tcPr>
            <w:tcW w:w="6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B7D06" w:rsidRPr="00AB7D06" w:rsidRDefault="00AB7D06" w:rsidP="00AB7D06">
            <w:pPr>
              <w:spacing w:after="0" w:line="240" w:lineRule="auto"/>
              <w:ind w:firstLine="46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B7D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Блок «Знаете ли вы?»</w:t>
            </w:r>
            <w:proofErr w:type="gramStart"/>
            <w:r w:rsidRPr="00AB7D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.Р</w:t>
            </w:r>
            <w:proofErr w:type="gramEnd"/>
            <w:r w:rsidRPr="00AB7D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абота в электронном приложении «Энергоэкспресс»( </w:t>
            </w:r>
            <w:r w:rsidRPr="00AB7D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«Сборник занимательных материалов по энергосбережению»</w:t>
            </w:r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, </w:t>
            </w:r>
            <w:r w:rsidRPr="00AB7D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</w:t>
            </w:r>
            <w:r w:rsidRPr="00AB7D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</w:t>
            </w:r>
            <w:r w:rsidRPr="00AB7D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краска)</w:t>
            </w:r>
          </w:p>
          <w:p w:rsidR="00AB7D06" w:rsidRPr="00AB7D06" w:rsidRDefault="00AB7D06" w:rsidP="00AB7D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Цель</w:t>
            </w:r>
            <w:r w:rsidRPr="00AB7D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закрепить понятие «парниковый эффект», восп</w:t>
            </w: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тывать любовь к природе и бережливое отношение к энергоресурсам.</w:t>
            </w:r>
          </w:p>
          <w:p w:rsidR="00AB7D06" w:rsidRPr="00AB7D06" w:rsidRDefault="00AB7D06" w:rsidP="00AB7D06">
            <w:pPr>
              <w:spacing w:after="0" w:line="240" w:lineRule="auto"/>
              <w:ind w:firstLine="46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Механизм парникового эффекта у вас изображён в раскраске </w:t>
            </w:r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«Сохраним клима</w:t>
            </w:r>
            <w:proofErr w:type="gramStart"/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т-</w:t>
            </w:r>
            <w:proofErr w:type="gramEnd"/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сбережём Землю» на странице 14. Раскрасить рисунок парникового эффекта.</w:t>
            </w:r>
          </w:p>
          <w:p w:rsidR="00AB7D06" w:rsidRPr="00AB7D06" w:rsidRDefault="00AB7D06" w:rsidP="00AB7D06">
            <w:pPr>
              <w:spacing w:after="0" w:line="240" w:lineRule="auto"/>
              <w:ind w:firstLine="46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Мы  </w:t>
            </w:r>
            <w:proofErr w:type="gramStart"/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повторили</w:t>
            </w:r>
            <w:proofErr w:type="gramEnd"/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какие источники энергии бывают, последствия использования </w:t>
            </w:r>
            <w:proofErr w:type="spellStart"/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невозобновляемых</w:t>
            </w:r>
            <w:proofErr w:type="spellEnd"/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исто</w:t>
            </w:r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</w:t>
            </w:r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ников, изучили новое понятие «парниковый эффект», а сейчас, давайте проверим, как вы усвоили и закрепили эти понятия. 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B7D06" w:rsidRPr="00AB7D06" w:rsidTr="00AB7D06">
        <w:tc>
          <w:tcPr>
            <w:tcW w:w="1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Шаг 6</w:t>
            </w: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10 мин.</w:t>
            </w:r>
          </w:p>
        </w:tc>
        <w:tc>
          <w:tcPr>
            <w:tcW w:w="6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B7D06" w:rsidRPr="00AB7D06" w:rsidRDefault="00AB7D06" w:rsidP="00AB7D06">
            <w:pPr>
              <w:spacing w:after="0" w:line="240" w:lineRule="auto"/>
              <w:ind w:firstLine="60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B7D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Блок « Умник». Работа в электронном прил</w:t>
            </w:r>
            <w:r w:rsidRPr="00AB7D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Pr="00AB7D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жении «Энергоэкспресс</w:t>
            </w:r>
            <w:proofErr w:type="gramStart"/>
            <w:r w:rsidRPr="00AB7D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»(</w:t>
            </w:r>
            <w:proofErr w:type="gramEnd"/>
            <w:r w:rsidRPr="00AB7D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B7D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«Сборник занимательных материалов по энергосбережению»</w:t>
            </w:r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)</w:t>
            </w:r>
          </w:p>
          <w:p w:rsidR="00AB7D06" w:rsidRPr="00AB7D06" w:rsidRDefault="00AB7D06" w:rsidP="00AB7D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Цель:</w:t>
            </w: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 определить уровень полученных знаний</w:t>
            </w:r>
          </w:p>
          <w:p w:rsidR="00AB7D06" w:rsidRPr="00AB7D06" w:rsidRDefault="00AB7D06" w:rsidP="00AB7D06">
            <w:pPr>
              <w:spacing w:after="0" w:line="240" w:lineRule="auto"/>
              <w:ind w:firstLine="46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–</w:t>
            </w:r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Уровень наших знаний мы определим тогда, к</w:t>
            </w:r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</w:t>
            </w:r>
            <w:r w:rsidRPr="00AB7D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гда решим кроссворды в рабочей тетради на странице 12 и в сборнике занимательных материалов по экологии и энергосбережению задание № 59.</w:t>
            </w:r>
          </w:p>
          <w:p w:rsidR="00AB7D06" w:rsidRPr="00AB7D06" w:rsidRDefault="00AB7D06" w:rsidP="00AB7D06">
            <w:pPr>
              <w:spacing w:after="0" w:line="240" w:lineRule="auto"/>
              <w:ind w:firstLine="746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B7D06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634754" cy="1513115"/>
                  <wp:effectExtent l="19050" t="0" r="0" b="0"/>
                  <wp:docPr id="23" name="Рисунок 13" descr="G:\для урока\Изображение 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для урока\Изображение 0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1516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7D06" w:rsidRPr="00AB7D06" w:rsidRDefault="00AB7D06" w:rsidP="00AB7D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b/>
                <w:sz w:val="28"/>
                <w:szCs w:val="28"/>
              </w:rPr>
              <w:t>59. Отгадай  кроссворд.</w:t>
            </w:r>
          </w:p>
          <w:p w:rsidR="00AB7D06" w:rsidRPr="00AB7D06" w:rsidRDefault="00AB7D06" w:rsidP="00AB7D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 xml:space="preserve">1.Движение  воздушных масс  </w:t>
            </w:r>
          </w:p>
          <w:p w:rsidR="00AB7D06" w:rsidRPr="00AB7D06" w:rsidRDefault="00AB7D06" w:rsidP="00AB7D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2.Сердце АЭС.</w:t>
            </w:r>
          </w:p>
          <w:p w:rsidR="00AB7D06" w:rsidRPr="00AB7D06" w:rsidRDefault="00AB7D06" w:rsidP="00AB7D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 xml:space="preserve">3.Самая экологически чистая форма </w:t>
            </w:r>
            <w:proofErr w:type="spellStart"/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невозобновляемой</w:t>
            </w:r>
            <w:proofErr w:type="spellEnd"/>
            <w:r w:rsidRPr="00AB7D06">
              <w:rPr>
                <w:rFonts w:ascii="Times New Roman" w:hAnsi="Times New Roman" w:cs="Times New Roman"/>
                <w:sz w:val="28"/>
                <w:szCs w:val="28"/>
              </w:rPr>
              <w:t xml:space="preserve"> энергии.</w:t>
            </w:r>
          </w:p>
          <w:p w:rsidR="00AB7D06" w:rsidRPr="00AB7D06" w:rsidRDefault="00AB7D06" w:rsidP="00AB7D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4.Сложная смесь углеродов</w:t>
            </w:r>
          </w:p>
          <w:p w:rsidR="00AB7D06" w:rsidRPr="00AB7D06" w:rsidRDefault="00AB7D06" w:rsidP="00AB7D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5.Полезное ископаемое, источник тепловой энергии.</w:t>
            </w:r>
          </w:p>
          <w:p w:rsidR="00AB7D06" w:rsidRPr="00AB7D06" w:rsidRDefault="00AB7D06" w:rsidP="00AB7D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6.Чем является нефть для нефтехимических заводов?</w:t>
            </w:r>
          </w:p>
          <w:p w:rsidR="00AB7D06" w:rsidRPr="00AB7D06" w:rsidRDefault="00AB7D06" w:rsidP="00AB7D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 xml:space="preserve">7.Как называется эффект, который является глобальной экологической проблемой. </w:t>
            </w:r>
          </w:p>
          <w:p w:rsidR="00AB7D06" w:rsidRPr="00AB7D06" w:rsidRDefault="00AB7D06" w:rsidP="00AB7D0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AB7D0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Слова для справок: уголь,газ,парниковый, нефть, реак-тор, сырьё, ветер.</w:t>
            </w:r>
          </w:p>
          <w:tbl>
            <w:tblPr>
              <w:tblStyle w:val="a7"/>
              <w:tblW w:w="0" w:type="auto"/>
              <w:tblInd w:w="629" w:type="dxa"/>
              <w:tblLayout w:type="fixed"/>
              <w:tblLook w:val="04A0"/>
            </w:tblPr>
            <w:tblGrid>
              <w:gridCol w:w="629"/>
              <w:gridCol w:w="629"/>
              <w:gridCol w:w="629"/>
              <w:gridCol w:w="630"/>
              <w:gridCol w:w="630"/>
              <w:gridCol w:w="630"/>
              <w:gridCol w:w="630"/>
              <w:gridCol w:w="630"/>
              <w:gridCol w:w="630"/>
            </w:tblGrid>
            <w:tr w:rsidR="00AB7D06" w:rsidRPr="00AB7D06" w:rsidTr="00E53BCF">
              <w:tc>
                <w:tcPr>
                  <w:tcW w:w="629" w:type="dxa"/>
                  <w:vMerge w:val="restart"/>
                  <w:tcBorders>
                    <w:top w:val="nil"/>
                    <w:lef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1258" w:type="dxa"/>
                  <w:gridSpan w:val="2"/>
                  <w:vMerge w:val="restart"/>
                  <w:tcBorders>
                    <w:top w:val="nil"/>
                    <w:righ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630" w:type="dxa"/>
                  <w:vMerge w:val="restart"/>
                  <w:tcBorders>
                    <w:top w:val="nil"/>
                    <w:lef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630" w:type="dxa"/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  <w:r w:rsidRPr="00AB7D06"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  <w:t>5.у</w:t>
                  </w:r>
                </w:p>
              </w:tc>
              <w:tc>
                <w:tcPr>
                  <w:tcW w:w="1890" w:type="dxa"/>
                  <w:gridSpan w:val="3"/>
                  <w:tcBorders>
                    <w:top w:val="nil"/>
                    <w:bottom w:val="nil"/>
                    <w:righ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630" w:type="dxa"/>
                  <w:vMerge w:val="restart"/>
                  <w:tcBorders>
                    <w:top w:val="nil"/>
                    <w:left w:val="nil"/>
                    <w:righ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</w:tr>
            <w:tr w:rsidR="00AB7D06" w:rsidRPr="00AB7D06" w:rsidTr="00E53BCF">
              <w:tc>
                <w:tcPr>
                  <w:tcW w:w="629" w:type="dxa"/>
                  <w:vMerge/>
                  <w:tcBorders>
                    <w:lef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1258" w:type="dxa"/>
                  <w:gridSpan w:val="2"/>
                  <w:vMerge/>
                  <w:tcBorders>
                    <w:top w:val="nil"/>
                    <w:righ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630" w:type="dxa"/>
                  <w:vMerge/>
                  <w:tcBorders>
                    <w:lef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630" w:type="dxa"/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  <w:r w:rsidRPr="00AB7D06"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  <w:t>3.г</w:t>
                  </w:r>
                </w:p>
              </w:tc>
              <w:tc>
                <w:tcPr>
                  <w:tcW w:w="630" w:type="dxa"/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  <w:r w:rsidRPr="00AB7D06"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  <w:t>А</w:t>
                  </w:r>
                </w:p>
              </w:tc>
              <w:tc>
                <w:tcPr>
                  <w:tcW w:w="630" w:type="dxa"/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  <w:r w:rsidRPr="00AB7D06"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  <w:t>з</w:t>
                  </w:r>
                </w:p>
              </w:tc>
              <w:tc>
                <w:tcPr>
                  <w:tcW w:w="630" w:type="dxa"/>
                  <w:tcBorders>
                    <w:top w:val="nil"/>
                    <w:bottom w:val="nil"/>
                    <w:righ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630" w:type="dxa"/>
                  <w:vMerge/>
                  <w:tcBorders>
                    <w:left w:val="nil"/>
                    <w:righ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</w:tr>
            <w:tr w:rsidR="00AB7D06" w:rsidRPr="00AB7D06" w:rsidTr="00E53BCF">
              <w:tc>
                <w:tcPr>
                  <w:tcW w:w="629" w:type="dxa"/>
                  <w:vMerge/>
                  <w:tcBorders>
                    <w:lef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1258" w:type="dxa"/>
                  <w:gridSpan w:val="2"/>
                  <w:vMerge/>
                  <w:tcBorders>
                    <w:top w:val="nil"/>
                    <w:bottom w:val="nil"/>
                    <w:righ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630" w:type="dxa"/>
                  <w:vMerge/>
                  <w:tcBorders>
                    <w:lef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630" w:type="dxa"/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  <w:r w:rsidRPr="00AB7D06"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  <w:t>О</w:t>
                  </w:r>
                </w:p>
              </w:tc>
              <w:tc>
                <w:tcPr>
                  <w:tcW w:w="630" w:type="dxa"/>
                  <w:vMerge w:val="restart"/>
                  <w:tcBorders>
                    <w:righ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12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630" w:type="dxa"/>
                  <w:vMerge/>
                  <w:tcBorders>
                    <w:left w:val="nil"/>
                    <w:righ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</w:tr>
            <w:tr w:rsidR="00AB7D06" w:rsidRPr="00AB7D06" w:rsidTr="00E53BCF">
              <w:tc>
                <w:tcPr>
                  <w:tcW w:w="629" w:type="dxa"/>
                  <w:vMerge/>
                  <w:tcBorders>
                    <w:lef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629" w:type="dxa"/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  <w:r w:rsidRPr="00AB7D06"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  <w:t>1.в</w:t>
                  </w:r>
                </w:p>
              </w:tc>
              <w:tc>
                <w:tcPr>
                  <w:tcW w:w="629" w:type="dxa"/>
                  <w:tcBorders>
                    <w:top w:val="nil"/>
                    <w:righ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630" w:type="dxa"/>
                  <w:vMerge/>
                  <w:tcBorders>
                    <w:lef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630" w:type="dxa"/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  <w:r w:rsidRPr="00AB7D06"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  <w:t>Л</w:t>
                  </w:r>
                </w:p>
              </w:tc>
              <w:tc>
                <w:tcPr>
                  <w:tcW w:w="630" w:type="dxa"/>
                  <w:vMerge/>
                  <w:tcBorders>
                    <w:bottom w:val="nil"/>
                    <w:righ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630" w:type="dxa"/>
                  <w:vMerge w:val="restart"/>
                  <w:tcBorders>
                    <w:top w:val="nil"/>
                    <w:left w:val="nil"/>
                    <w:righ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630" w:type="dxa"/>
                  <w:vMerge/>
                  <w:tcBorders>
                    <w:left w:val="nil"/>
                    <w:righ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</w:tr>
            <w:tr w:rsidR="00AB7D06" w:rsidRPr="00AB7D06" w:rsidTr="00E53BCF">
              <w:tc>
                <w:tcPr>
                  <w:tcW w:w="629" w:type="dxa"/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  <w:r w:rsidRPr="00AB7D06"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  <w:t>4.н</w:t>
                  </w:r>
                </w:p>
              </w:tc>
              <w:tc>
                <w:tcPr>
                  <w:tcW w:w="629" w:type="dxa"/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  <w:r w:rsidRPr="00AB7D06"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  <w:t>е</w:t>
                  </w:r>
                </w:p>
              </w:tc>
              <w:tc>
                <w:tcPr>
                  <w:tcW w:w="629" w:type="dxa"/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  <w:r w:rsidRPr="00AB7D06"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  <w:t>ф</w:t>
                  </w:r>
                </w:p>
              </w:tc>
              <w:tc>
                <w:tcPr>
                  <w:tcW w:w="630" w:type="dxa"/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  <w:r w:rsidRPr="00AB7D06"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  <w:t>т</w:t>
                  </w:r>
                </w:p>
              </w:tc>
              <w:tc>
                <w:tcPr>
                  <w:tcW w:w="630" w:type="dxa"/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  <w:r w:rsidRPr="00AB7D06"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  <w:t>Ь</w:t>
                  </w:r>
                </w:p>
              </w:tc>
              <w:tc>
                <w:tcPr>
                  <w:tcW w:w="1260" w:type="dxa"/>
                  <w:gridSpan w:val="2"/>
                  <w:vMerge w:val="restart"/>
                  <w:tcBorders>
                    <w:top w:val="nil"/>
                    <w:right w:val="single" w:sz="4" w:space="0" w:color="auto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630" w:type="dxa"/>
                  <w:vMerge/>
                  <w:tcBorders>
                    <w:top w:val="nil"/>
                    <w:left w:val="single" w:sz="4" w:space="0" w:color="auto"/>
                    <w:righ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630" w:type="dxa"/>
                  <w:vMerge/>
                  <w:tcBorders>
                    <w:left w:val="nil"/>
                    <w:righ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</w:tr>
            <w:tr w:rsidR="00AB7D06" w:rsidRPr="00AB7D06" w:rsidTr="00E53BCF">
              <w:tc>
                <w:tcPr>
                  <w:tcW w:w="629" w:type="dxa"/>
                  <w:vMerge w:val="restart"/>
                  <w:tcBorders>
                    <w:lef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629" w:type="dxa"/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  <w:r w:rsidRPr="00AB7D06"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  <w:t>т</w:t>
                  </w:r>
                </w:p>
              </w:tc>
              <w:tc>
                <w:tcPr>
                  <w:tcW w:w="1259" w:type="dxa"/>
                  <w:gridSpan w:val="2"/>
                  <w:tcBorders>
                    <w:bottom w:val="nil"/>
                    <w:righ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630" w:type="dxa"/>
                  <w:vMerge w:val="restart"/>
                  <w:tcBorders>
                    <w:left w:val="nil"/>
                    <w:righ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1260" w:type="dxa"/>
                  <w:gridSpan w:val="2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630" w:type="dxa"/>
                  <w:tcBorders>
                    <w:left w:val="single" w:sz="4" w:space="0" w:color="auto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  <w:r w:rsidRPr="00AB7D06"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  <w:t>6.с</w:t>
                  </w:r>
                </w:p>
              </w:tc>
              <w:tc>
                <w:tcPr>
                  <w:tcW w:w="630" w:type="dxa"/>
                  <w:vMerge/>
                  <w:tcBorders>
                    <w:righ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</w:tr>
            <w:tr w:rsidR="00AB7D06" w:rsidRPr="00AB7D06" w:rsidTr="00E53BCF">
              <w:tc>
                <w:tcPr>
                  <w:tcW w:w="629" w:type="dxa"/>
                  <w:vMerge/>
                  <w:tcBorders>
                    <w:lef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629" w:type="dxa"/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  <w:r w:rsidRPr="00AB7D06"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  <w:t>е</w:t>
                  </w:r>
                </w:p>
              </w:tc>
              <w:tc>
                <w:tcPr>
                  <w:tcW w:w="629" w:type="dxa"/>
                  <w:tcBorders>
                    <w:top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630" w:type="dxa"/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  <w:r w:rsidRPr="00AB7D06"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  <w:t>7.п</w:t>
                  </w:r>
                </w:p>
              </w:tc>
              <w:tc>
                <w:tcPr>
                  <w:tcW w:w="630" w:type="dxa"/>
                  <w:vMerge/>
                  <w:tcBorders>
                    <w:righ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1260" w:type="dxa"/>
                  <w:gridSpan w:val="2"/>
                  <w:tcBorders>
                    <w:top w:val="nil"/>
                    <w:left w:val="nil"/>
                    <w:right w:val="single" w:sz="4" w:space="0" w:color="auto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630" w:type="dxa"/>
                  <w:tcBorders>
                    <w:left w:val="single" w:sz="4" w:space="0" w:color="auto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  <w:r w:rsidRPr="00AB7D06"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  <w:t>ы</w:t>
                  </w:r>
                </w:p>
              </w:tc>
              <w:tc>
                <w:tcPr>
                  <w:tcW w:w="630" w:type="dxa"/>
                  <w:vMerge/>
                  <w:tcBorders>
                    <w:righ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</w:tr>
            <w:tr w:rsidR="00AB7D06" w:rsidRPr="00AB7D06" w:rsidTr="00E53BCF">
              <w:tc>
                <w:tcPr>
                  <w:tcW w:w="629" w:type="dxa"/>
                  <w:vMerge/>
                  <w:tcBorders>
                    <w:lef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629" w:type="dxa"/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  <w:r w:rsidRPr="00AB7D06"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  <w:t>2.р</w:t>
                  </w:r>
                </w:p>
              </w:tc>
              <w:tc>
                <w:tcPr>
                  <w:tcW w:w="629" w:type="dxa"/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  <w:r w:rsidRPr="00AB7D06"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  <w:t>е</w:t>
                  </w:r>
                </w:p>
              </w:tc>
              <w:tc>
                <w:tcPr>
                  <w:tcW w:w="630" w:type="dxa"/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  <w:r w:rsidRPr="00AB7D06"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  <w:t>а</w:t>
                  </w:r>
                </w:p>
              </w:tc>
              <w:tc>
                <w:tcPr>
                  <w:tcW w:w="630" w:type="dxa"/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  <w:r w:rsidRPr="00AB7D06"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  <w:t>К</w:t>
                  </w:r>
                </w:p>
              </w:tc>
              <w:tc>
                <w:tcPr>
                  <w:tcW w:w="630" w:type="dxa"/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  <w:r w:rsidRPr="00AB7D06"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  <w:t>Т</w:t>
                  </w:r>
                </w:p>
              </w:tc>
              <w:tc>
                <w:tcPr>
                  <w:tcW w:w="630" w:type="dxa"/>
                  <w:tcBorders>
                    <w:right w:val="single" w:sz="4" w:space="0" w:color="auto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  <w:r w:rsidRPr="00AB7D06"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  <w:t>о</w:t>
                  </w:r>
                </w:p>
              </w:tc>
              <w:tc>
                <w:tcPr>
                  <w:tcW w:w="630" w:type="dxa"/>
                  <w:tcBorders>
                    <w:left w:val="single" w:sz="4" w:space="0" w:color="auto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  <w:r w:rsidRPr="00AB7D06"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  <w:t>р</w:t>
                  </w:r>
                </w:p>
              </w:tc>
              <w:tc>
                <w:tcPr>
                  <w:tcW w:w="630" w:type="dxa"/>
                  <w:vMerge/>
                  <w:tcBorders>
                    <w:righ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</w:tr>
            <w:tr w:rsidR="00AB7D06" w:rsidRPr="00AB7D06" w:rsidTr="00E53BCF">
              <w:tc>
                <w:tcPr>
                  <w:tcW w:w="629" w:type="dxa"/>
                  <w:vMerge/>
                  <w:tcBorders>
                    <w:left w:val="nil"/>
                    <w:bottom w:val="nil"/>
                    <w:righ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629" w:type="dxa"/>
                  <w:vMerge w:val="restart"/>
                  <w:tcBorders>
                    <w:left w:val="nil"/>
                    <w:righ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629" w:type="dxa"/>
                  <w:vMerge w:val="restart"/>
                  <w:tcBorders>
                    <w:lef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630" w:type="dxa"/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  <w:r w:rsidRPr="00AB7D06"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  <w:t>р</w:t>
                  </w:r>
                </w:p>
              </w:tc>
              <w:tc>
                <w:tcPr>
                  <w:tcW w:w="630" w:type="dxa"/>
                  <w:vMerge w:val="restart"/>
                  <w:tcBorders>
                    <w:righ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630" w:type="dxa"/>
                  <w:vMerge w:val="restart"/>
                  <w:tcBorders>
                    <w:left w:val="nil"/>
                    <w:righ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630" w:type="dxa"/>
                  <w:vMerge w:val="restart"/>
                  <w:tcBorders>
                    <w:left w:val="nil"/>
                    <w:right w:val="single" w:sz="4" w:space="0" w:color="auto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630" w:type="dxa"/>
                  <w:tcBorders>
                    <w:left w:val="single" w:sz="4" w:space="0" w:color="auto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  <w:r w:rsidRPr="00AB7D06"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  <w:t>ь</w:t>
                  </w:r>
                </w:p>
              </w:tc>
              <w:tc>
                <w:tcPr>
                  <w:tcW w:w="630" w:type="dxa"/>
                  <w:vMerge/>
                  <w:tcBorders>
                    <w:righ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</w:tr>
            <w:tr w:rsidR="00AB7D06" w:rsidRPr="00AB7D06" w:rsidTr="00E53BCF">
              <w:trPr>
                <w:gridBefore w:val="1"/>
                <w:wBefore w:w="629" w:type="dxa"/>
              </w:trPr>
              <w:tc>
                <w:tcPr>
                  <w:tcW w:w="629" w:type="dxa"/>
                  <w:vMerge/>
                  <w:tcBorders>
                    <w:righ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629" w:type="dxa"/>
                  <w:vMerge/>
                  <w:tcBorders>
                    <w:lef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630" w:type="dxa"/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  <w:r w:rsidRPr="00AB7D06"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  <w:t>н</w:t>
                  </w:r>
                </w:p>
              </w:tc>
              <w:tc>
                <w:tcPr>
                  <w:tcW w:w="630" w:type="dxa"/>
                  <w:vMerge/>
                  <w:tcBorders>
                    <w:righ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630" w:type="dxa"/>
                  <w:vMerge/>
                  <w:tcBorders>
                    <w:left w:val="nil"/>
                    <w:righ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630" w:type="dxa"/>
                  <w:vMerge/>
                  <w:tcBorders>
                    <w:left w:val="nil"/>
                    <w:right w:val="single" w:sz="4" w:space="0" w:color="auto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630" w:type="dxa"/>
                  <w:tcBorders>
                    <w:left w:val="single" w:sz="4" w:space="0" w:color="auto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  <w:r w:rsidRPr="00AB7D06"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  <w:t>ё</w:t>
                  </w:r>
                </w:p>
              </w:tc>
              <w:tc>
                <w:tcPr>
                  <w:tcW w:w="630" w:type="dxa"/>
                  <w:vMerge/>
                  <w:tcBorders>
                    <w:bottom w:val="nil"/>
                    <w:righ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</w:tr>
            <w:tr w:rsidR="00AB7D06" w:rsidRPr="00AB7D06" w:rsidTr="00E53BCF">
              <w:trPr>
                <w:gridBefore w:val="1"/>
                <w:gridAfter w:val="2"/>
                <w:wBefore w:w="629" w:type="dxa"/>
                <w:wAfter w:w="1260" w:type="dxa"/>
              </w:trPr>
              <w:tc>
                <w:tcPr>
                  <w:tcW w:w="629" w:type="dxa"/>
                  <w:vMerge/>
                  <w:tcBorders>
                    <w:righ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629" w:type="dxa"/>
                  <w:vMerge/>
                  <w:tcBorders>
                    <w:lef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630" w:type="dxa"/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  <w:r w:rsidRPr="00AB7D06"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  <w:t>и</w:t>
                  </w:r>
                </w:p>
              </w:tc>
              <w:tc>
                <w:tcPr>
                  <w:tcW w:w="630" w:type="dxa"/>
                  <w:vMerge/>
                  <w:tcBorders>
                    <w:righ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630" w:type="dxa"/>
                  <w:vMerge/>
                  <w:tcBorders>
                    <w:left w:val="nil"/>
                    <w:bottom w:val="nil"/>
                    <w:righ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630" w:type="dxa"/>
                  <w:vMerge/>
                  <w:tcBorders>
                    <w:left w:val="nil"/>
                    <w:bottom w:val="nil"/>
                    <w:right w:val="single" w:sz="4" w:space="0" w:color="auto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</w:tr>
            <w:tr w:rsidR="00AB7D06" w:rsidRPr="00AB7D06" w:rsidTr="00E53BCF">
              <w:trPr>
                <w:gridBefore w:val="1"/>
                <w:gridAfter w:val="4"/>
                <w:wBefore w:w="629" w:type="dxa"/>
                <w:wAfter w:w="2520" w:type="dxa"/>
              </w:trPr>
              <w:tc>
                <w:tcPr>
                  <w:tcW w:w="629" w:type="dxa"/>
                  <w:vMerge/>
                  <w:tcBorders>
                    <w:righ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629" w:type="dxa"/>
                  <w:vMerge/>
                  <w:tcBorders>
                    <w:lef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630" w:type="dxa"/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  <w:r w:rsidRPr="00AB7D06"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  <w:t>к</w:t>
                  </w:r>
                </w:p>
              </w:tc>
              <w:tc>
                <w:tcPr>
                  <w:tcW w:w="630" w:type="dxa"/>
                  <w:vMerge/>
                  <w:tcBorders>
                    <w:righ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</w:tr>
            <w:tr w:rsidR="00AB7D06" w:rsidRPr="00AB7D06" w:rsidTr="00E53BCF">
              <w:trPr>
                <w:gridBefore w:val="1"/>
                <w:gridAfter w:val="4"/>
                <w:wBefore w:w="629" w:type="dxa"/>
                <w:wAfter w:w="2520" w:type="dxa"/>
              </w:trPr>
              <w:tc>
                <w:tcPr>
                  <w:tcW w:w="629" w:type="dxa"/>
                  <w:vMerge/>
                  <w:tcBorders>
                    <w:righ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629" w:type="dxa"/>
                  <w:vMerge/>
                  <w:tcBorders>
                    <w:lef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630" w:type="dxa"/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  <w:r w:rsidRPr="00AB7D06"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  <w:t>о</w:t>
                  </w:r>
                </w:p>
              </w:tc>
              <w:tc>
                <w:tcPr>
                  <w:tcW w:w="630" w:type="dxa"/>
                  <w:vMerge/>
                  <w:tcBorders>
                    <w:righ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</w:tr>
            <w:tr w:rsidR="00AB7D06" w:rsidRPr="00AB7D06" w:rsidTr="00E53BCF">
              <w:trPr>
                <w:gridBefore w:val="1"/>
                <w:gridAfter w:val="4"/>
                <w:wBefore w:w="629" w:type="dxa"/>
                <w:wAfter w:w="2520" w:type="dxa"/>
              </w:trPr>
              <w:tc>
                <w:tcPr>
                  <w:tcW w:w="629" w:type="dxa"/>
                  <w:vMerge/>
                  <w:tcBorders>
                    <w:righ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629" w:type="dxa"/>
                  <w:vMerge/>
                  <w:tcBorders>
                    <w:lef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630" w:type="dxa"/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  <w:r w:rsidRPr="00AB7D06"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  <w:t>в</w:t>
                  </w:r>
                </w:p>
              </w:tc>
              <w:tc>
                <w:tcPr>
                  <w:tcW w:w="630" w:type="dxa"/>
                  <w:vMerge/>
                  <w:tcBorders>
                    <w:righ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</w:tr>
            <w:tr w:rsidR="00AB7D06" w:rsidRPr="00AB7D06" w:rsidTr="00E53BCF">
              <w:trPr>
                <w:gridBefore w:val="1"/>
                <w:gridAfter w:val="4"/>
                <w:wBefore w:w="629" w:type="dxa"/>
                <w:wAfter w:w="2520" w:type="dxa"/>
              </w:trPr>
              <w:tc>
                <w:tcPr>
                  <w:tcW w:w="629" w:type="dxa"/>
                  <w:vMerge/>
                  <w:tcBorders>
                    <w:righ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629" w:type="dxa"/>
                  <w:vMerge/>
                  <w:tcBorders>
                    <w:lef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630" w:type="dxa"/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  <w:r w:rsidRPr="00AB7D06"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  <w:t>ы</w:t>
                  </w:r>
                </w:p>
              </w:tc>
              <w:tc>
                <w:tcPr>
                  <w:tcW w:w="630" w:type="dxa"/>
                  <w:vMerge/>
                  <w:tcBorders>
                    <w:righ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</w:tr>
            <w:tr w:rsidR="00AB7D06" w:rsidRPr="00AB7D06" w:rsidTr="00E53BCF">
              <w:trPr>
                <w:gridBefore w:val="1"/>
                <w:gridAfter w:val="4"/>
                <w:wBefore w:w="629" w:type="dxa"/>
                <w:wAfter w:w="2520" w:type="dxa"/>
              </w:trPr>
              <w:tc>
                <w:tcPr>
                  <w:tcW w:w="629" w:type="dxa"/>
                  <w:vMerge/>
                  <w:tcBorders>
                    <w:bottom w:val="nil"/>
                    <w:righ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629" w:type="dxa"/>
                  <w:vMerge/>
                  <w:tcBorders>
                    <w:left w:val="nil"/>
                    <w:bottom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630" w:type="dxa"/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  <w:r w:rsidRPr="00AB7D06"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  <w:t>й</w:t>
                  </w:r>
                </w:p>
              </w:tc>
              <w:tc>
                <w:tcPr>
                  <w:tcW w:w="630" w:type="dxa"/>
                  <w:vMerge/>
                  <w:tcBorders>
                    <w:bottom w:val="nil"/>
                    <w:right w:val="nil"/>
                  </w:tcBorders>
                </w:tcPr>
                <w:p w:rsidR="00AB7D06" w:rsidRPr="00AB7D06" w:rsidRDefault="00AB7D06" w:rsidP="00AB7D0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</w:tc>
            </w:tr>
          </w:tbl>
          <w:p w:rsidR="00AB7D06" w:rsidRPr="00AB7D06" w:rsidRDefault="00AB7D06" w:rsidP="00AB7D06">
            <w:pPr>
              <w:spacing w:after="0" w:line="240" w:lineRule="auto"/>
              <w:ind w:firstLine="6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Оценивание заданий в «маршрутном листе».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hideMark/>
          </w:tcPr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  По 1 баллу  за </w:t>
            </w:r>
            <w:proofErr w:type="spellStart"/>
            <w:proofErr w:type="gramStart"/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пр</w:t>
            </w: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виль-ный</w:t>
            </w:r>
            <w:proofErr w:type="spellEnd"/>
            <w:proofErr w:type="gramEnd"/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</w:t>
            </w: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вет.</w:t>
            </w: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Всего 12 ба</w:t>
            </w: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лов</w:t>
            </w:r>
          </w:p>
        </w:tc>
      </w:tr>
      <w:tr w:rsidR="00AB7D06" w:rsidRPr="00AB7D06" w:rsidTr="00AB7D06">
        <w:tc>
          <w:tcPr>
            <w:tcW w:w="77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Блок «Самооценка»</w:t>
            </w:r>
          </w:p>
          <w:p w:rsidR="00AB7D06" w:rsidRPr="00AB7D06" w:rsidRDefault="00AB7D06" w:rsidP="00AB7D06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AB7D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Если у вас получилось от 30 до 25 баллов – вы на высоком уровне усвоили материал занятия; если вы имеете от 24 до 20 баллов – достаточный уровень; если от 19 до 15 баллов </w:t>
            </w:r>
            <w:r w:rsidRPr="00AB7D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вы на среднем уровне усвоили материал, не очень внимательно слушали уч</w:t>
            </w: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теля, спросите что не знаете у друзей или прочитайте в справочнике, энциклопедии, интернете;</w:t>
            </w:r>
            <w:proofErr w:type="gramEnd"/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если вы набрали от 14 до 9 баллов – у вас удовлетворительный уровень усвоения материала; если у вас 9 и менее баллов </w:t>
            </w:r>
            <w:r w:rsidRPr="00AB7D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вас низкий уровень </w:t>
            </w:r>
            <w:r w:rsidRPr="00AB7D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будьте внимательнее на з</w:t>
            </w: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нятиях, доработайте, что не знаете с учителем.</w:t>
            </w: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B7D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Блок «Рефлексия»: </w:t>
            </w:r>
          </w:p>
          <w:p w:rsidR="00AB7D06" w:rsidRPr="00AB7D06" w:rsidRDefault="00AB7D06" w:rsidP="00AB7D06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Что вас заинтересовало на занятии?</w:t>
            </w: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Какой вид деятельности вам больше нравится:</w:t>
            </w:r>
          </w:p>
          <w:p w:rsidR="00AB7D06" w:rsidRPr="00AB7D06" w:rsidRDefault="00AB7D06" w:rsidP="00AB7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t>а) слушать учителя, </w:t>
            </w: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б) работать самостоятельно, </w:t>
            </w:r>
            <w:r w:rsidRPr="00AB7D0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в) отвечать на вопросы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7D06" w:rsidRPr="00AB7D06" w:rsidRDefault="00AB7D06" w:rsidP="00AB7D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7D06" w:rsidRPr="00AB7D06" w:rsidTr="00AB7D06">
        <w:tc>
          <w:tcPr>
            <w:tcW w:w="77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B7D06" w:rsidRPr="00AB7D06" w:rsidRDefault="00AB7D06" w:rsidP="00AB7D06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 маршрутном листе отметь своё настроение после з</w:t>
            </w:r>
            <w:r w:rsidRPr="00AB7D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Pr="00AB7D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нятия.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7D06" w:rsidRPr="00AB7D06" w:rsidRDefault="00AB7D06" w:rsidP="00AB7D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B7D06" w:rsidRPr="00AB7D06" w:rsidRDefault="00AB7D06" w:rsidP="00AB7D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7D06" w:rsidRPr="00AB7D06" w:rsidRDefault="00AB7D06" w:rsidP="00AB7D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7D06" w:rsidRPr="00AB7D06" w:rsidRDefault="00AB7D06" w:rsidP="00AB7D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7D06" w:rsidRPr="00AB7D06" w:rsidRDefault="00AB7D06" w:rsidP="00AB7D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7D06" w:rsidRPr="00AB7D06" w:rsidRDefault="00AB7D06" w:rsidP="00AB7D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7D06" w:rsidRPr="00AB7D06" w:rsidRDefault="00AB7D06" w:rsidP="00AB7D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7D06" w:rsidRPr="00AB7D06" w:rsidRDefault="00AB7D06" w:rsidP="00AB7D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7D06" w:rsidRDefault="00AB7D06" w:rsidP="00AB7D0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B7D06" w:rsidRDefault="00AB7D06" w:rsidP="00AB7D0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B7D06" w:rsidRDefault="00AB7D06" w:rsidP="00AB7D0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B7D06" w:rsidRDefault="00AB7D06" w:rsidP="00AB7D0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B7D06" w:rsidRDefault="00AB7D06" w:rsidP="00AB7D0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B7D06" w:rsidRDefault="00AB7D06" w:rsidP="00AB7D0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B7D06" w:rsidRDefault="00AB7D06" w:rsidP="00AB7D0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B7D06" w:rsidRDefault="00AB7D06" w:rsidP="00AB7D0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B7D06" w:rsidRDefault="00AB7D06" w:rsidP="00AB7D0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B7D06" w:rsidRDefault="00AB7D06" w:rsidP="00AB7D0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B7D06" w:rsidRDefault="00AB7D06" w:rsidP="00AB7D0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B7D06" w:rsidRDefault="00AB7D06" w:rsidP="00AB7D0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B7D06" w:rsidRDefault="00AB7D06" w:rsidP="00AB7D0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B7D06" w:rsidRPr="00AB7D06" w:rsidRDefault="00AB7D06" w:rsidP="00AB7D0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B7D06" w:rsidRPr="00AB7D06" w:rsidRDefault="00AB7D06" w:rsidP="00AB7D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7D06" w:rsidRPr="00AB7D06" w:rsidRDefault="00AB7D06" w:rsidP="00AB7D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7D06" w:rsidRPr="00AB7D06" w:rsidRDefault="00AB7D06" w:rsidP="00AB7D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7D06" w:rsidRPr="00AB7D06" w:rsidRDefault="00AB7D06" w:rsidP="00AB7D0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B7D06">
        <w:rPr>
          <w:rFonts w:ascii="Times New Roman" w:hAnsi="Times New Roman" w:cs="Times New Roman"/>
          <w:sz w:val="28"/>
          <w:szCs w:val="28"/>
        </w:rPr>
        <w:t>Приложение к занятию №1</w:t>
      </w:r>
    </w:p>
    <w:p w:rsidR="00AB7D06" w:rsidRPr="00AB7D06" w:rsidRDefault="00AB7D06" w:rsidP="00AB7D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7D06">
        <w:rPr>
          <w:rFonts w:ascii="Times New Roman" w:hAnsi="Times New Roman" w:cs="Times New Roman"/>
          <w:sz w:val="28"/>
          <w:szCs w:val="28"/>
        </w:rPr>
        <w:t>Оформление доски</w:t>
      </w:r>
    </w:p>
    <w:p w:rsidR="00AB7D06" w:rsidRPr="00AB7D06" w:rsidRDefault="00043A4B" w:rsidP="00AB7D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7D06">
        <w:rPr>
          <w:rFonts w:ascii="Times New Roman" w:hAnsi="Times New Roman" w:cs="Times New Roman"/>
          <w:noProof/>
          <w:sz w:val="28"/>
          <w:szCs w:val="28"/>
        </w:rPr>
        <w:pict>
          <v:rect id="_x0000_s1046" style="position:absolute;left:0;text-align:left;margin-left:-.1pt;margin-top:3.35pt;width:473.05pt;height:274.8pt;z-index:-251635712"/>
        </w:pict>
      </w:r>
      <w:r w:rsidRPr="00AB7D06"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28.8pt;margin-top:10.05pt;width:.05pt;height:12pt;z-index:251660288" o:connectortype="straight">
            <v:stroke endarrow="block"/>
          </v:shape>
        </w:pict>
      </w:r>
      <w:r w:rsidR="00AB7D06" w:rsidRPr="00AB7D06">
        <w:rPr>
          <w:rFonts w:ascii="Times New Roman" w:hAnsi="Times New Roman" w:cs="Times New Roman"/>
          <w:sz w:val="28"/>
          <w:szCs w:val="28"/>
        </w:rPr>
        <w:t>Экологические проблемы</w:t>
      </w:r>
    </w:p>
    <w:p w:rsidR="00AB7D06" w:rsidRPr="00AB7D06" w:rsidRDefault="00043A4B" w:rsidP="00AB7D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7D06"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32" style="position:absolute;left:0;text-align:left;margin-left:227.75pt;margin-top:11.95pt;width:.05pt;height:12pt;z-index:251661312" o:connectortype="straight">
            <v:stroke endarrow="block"/>
          </v:shape>
        </w:pict>
      </w:r>
      <w:r w:rsidR="00AB7D06" w:rsidRPr="00AB7D06">
        <w:rPr>
          <w:rFonts w:ascii="Times New Roman" w:hAnsi="Times New Roman" w:cs="Times New Roman"/>
          <w:noProof/>
          <w:sz w:val="28"/>
          <w:szCs w:val="28"/>
        </w:rPr>
        <w:pict>
          <v:shape id="_x0000_s1028" type="#_x0000_t32" style="position:absolute;left:0;text-align:left;margin-left:270.45pt;margin-top:12.15pt;width:69.05pt;height:15.75pt;z-index:251662336" o:connectortype="straight">
            <v:stroke endarrow="block"/>
          </v:shape>
        </w:pict>
      </w:r>
      <w:r w:rsidR="00AB7D06" w:rsidRPr="00AB7D06"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32" style="position:absolute;left:0;text-align:left;margin-left:142.25pt;margin-top:12.15pt;width:45.7pt;height:15.75pt;flip:x;z-index:251663360" o:connectortype="straight">
            <v:stroke endarrow="block"/>
          </v:shape>
        </w:pict>
      </w:r>
      <w:r w:rsidR="00AB7D06" w:rsidRPr="00AB7D06">
        <w:rPr>
          <w:rFonts w:ascii="Times New Roman" w:hAnsi="Times New Roman" w:cs="Times New Roman"/>
          <w:sz w:val="28"/>
          <w:szCs w:val="28"/>
        </w:rPr>
        <w:t>загрязнение атмосферы</w:t>
      </w:r>
    </w:p>
    <w:p w:rsidR="00AB7D06" w:rsidRPr="00AB7D06" w:rsidRDefault="00043A4B" w:rsidP="00AB7D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7D06"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32" style="position:absolute;left:0;text-align:left;margin-left:161.3pt;margin-top:11.8pt;width:49.9pt;height:18.05pt;flip:x;z-index:251664384" o:connectortype="straight">
            <v:stroke endarrow="block"/>
          </v:shape>
        </w:pict>
      </w:r>
      <w:r w:rsidRPr="00AB7D06"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32" style="position:absolute;left:0;text-align:left;margin-left:228.85pt;margin-top:15.2pt;width:0;height:16.45pt;z-index:251665408" o:connectortype="straight">
            <v:stroke endarrow="block"/>
          </v:shape>
        </w:pict>
      </w:r>
      <w:r w:rsidRPr="00AB7D06">
        <w:rPr>
          <w:rFonts w:ascii="Times New Roman" w:hAnsi="Times New Roman" w:cs="Times New Roman"/>
          <w:noProof/>
          <w:sz w:val="28"/>
          <w:szCs w:val="28"/>
        </w:rPr>
        <w:pict>
          <v:shape id="_x0000_s1032" type="#_x0000_t32" style="position:absolute;left:0;text-align:left;margin-left:241.25pt;margin-top:11.8pt;width:63.7pt;height:24.15pt;z-index:251666432" o:connectortype="straight">
            <v:stroke endarrow="block"/>
          </v:shape>
        </w:pict>
      </w:r>
      <w:r w:rsidR="00AB7D06" w:rsidRPr="00AB7D06">
        <w:rPr>
          <w:rFonts w:ascii="Times New Roman" w:hAnsi="Times New Roman" w:cs="Times New Roman"/>
          <w:sz w:val="28"/>
          <w:szCs w:val="28"/>
        </w:rPr>
        <w:t>заводы                 транспорт                     отходы</w:t>
      </w:r>
    </w:p>
    <w:p w:rsidR="00AB7D06" w:rsidRPr="00AB7D06" w:rsidRDefault="00AB7D06" w:rsidP="00AB7D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7D06">
        <w:rPr>
          <w:rFonts w:ascii="Times New Roman" w:hAnsi="Times New Roman" w:cs="Times New Roman"/>
          <w:sz w:val="28"/>
          <w:szCs w:val="28"/>
        </w:rPr>
        <w:t xml:space="preserve">                                фабрики</w:t>
      </w:r>
    </w:p>
    <w:p w:rsidR="00AB7D06" w:rsidRPr="00AB7D06" w:rsidRDefault="00043A4B" w:rsidP="00AB7D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7D06">
        <w:rPr>
          <w:rFonts w:ascii="Times New Roman" w:hAnsi="Times New Roman" w:cs="Times New Roman"/>
          <w:noProof/>
          <w:sz w:val="28"/>
          <w:szCs w:val="28"/>
        </w:rPr>
        <w:pict>
          <v:shape id="_x0000_s1033" type="#_x0000_t32" style="position:absolute;left:0;text-align:left;margin-left:83.3pt;margin-top:13.95pt;width:120.75pt;height:9pt;z-index:251667456" o:connectortype="straight">
            <v:stroke endarrow="block"/>
          </v:shape>
        </w:pict>
      </w:r>
      <w:r w:rsidRPr="00AB7D06">
        <w:rPr>
          <w:rFonts w:ascii="Times New Roman" w:hAnsi="Times New Roman" w:cs="Times New Roman"/>
          <w:noProof/>
          <w:sz w:val="28"/>
          <w:szCs w:val="28"/>
        </w:rPr>
        <w:pict>
          <v:shape id="_x0000_s1034" type="#_x0000_t32" style="position:absolute;left:0;text-align:left;margin-left:265.25pt;margin-top:13.95pt;width:81pt;height:9pt;flip:x;z-index:251668480" o:connectortype="straight">
            <v:stroke endarrow="block"/>
          </v:shape>
        </w:pict>
      </w:r>
      <w:r w:rsidR="00AB7D06" w:rsidRPr="00AB7D06">
        <w:rPr>
          <w:rFonts w:ascii="Times New Roman" w:hAnsi="Times New Roman" w:cs="Times New Roman"/>
          <w:sz w:val="28"/>
          <w:szCs w:val="28"/>
        </w:rPr>
        <w:t>дым                                   смог                     вредные вещества</w:t>
      </w:r>
    </w:p>
    <w:p w:rsidR="00AB7D06" w:rsidRPr="00AB7D06" w:rsidRDefault="00043A4B" w:rsidP="00AB7D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7D06">
        <w:rPr>
          <w:rFonts w:ascii="Times New Roman" w:hAnsi="Times New Roman" w:cs="Times New Roman"/>
          <w:noProof/>
          <w:sz w:val="28"/>
          <w:szCs w:val="28"/>
        </w:rPr>
        <w:pict>
          <v:shape id="_x0000_s1045" type="#_x0000_t32" style="position:absolute;left:0;text-align:left;margin-left:217.2pt;margin-top:14.85pt;width:.05pt;height:19.1pt;z-index:251679744" o:connectortype="straight">
            <v:stroke endarrow="block"/>
          </v:shape>
        </w:pict>
      </w:r>
      <w:r w:rsidRPr="00AB7D06">
        <w:rPr>
          <w:rFonts w:ascii="Times New Roman" w:hAnsi="Times New Roman" w:cs="Times New Roman"/>
          <w:noProof/>
          <w:sz w:val="28"/>
          <w:szCs w:val="28"/>
        </w:rPr>
        <w:pict>
          <v:shape id="_x0000_s1035" type="#_x0000_t32" style="position:absolute;left:0;text-align:left;margin-left:227.7pt;margin-top:2.5pt;width:0;height:9pt;z-index:251669504" o:connectortype="straight">
            <v:stroke endarrow="block"/>
          </v:shape>
        </w:pict>
      </w:r>
      <w:r w:rsidR="00AB7D06" w:rsidRPr="00AB7D06">
        <w:rPr>
          <w:rFonts w:ascii="Times New Roman" w:hAnsi="Times New Roman" w:cs="Times New Roman"/>
          <w:sz w:val="28"/>
          <w:szCs w:val="28"/>
        </w:rPr>
        <w:t>изменение климата (усиление парникового эффекта)</w:t>
      </w:r>
    </w:p>
    <w:p w:rsidR="00AB7D06" w:rsidRPr="00AB7D06" w:rsidRDefault="00AB7D06" w:rsidP="00AB7D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7D06" w:rsidRPr="00AB7D06" w:rsidRDefault="00AB7D06" w:rsidP="00AB7D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7D06"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036" type="#_x0000_t32" style="position:absolute;left:0;text-align:left;margin-left:221.65pt;margin-top:29.2pt;width:.05pt;height:12pt;z-index:251670528" o:connectortype="straight">
            <v:stroke endarrow="block"/>
          </v:shape>
        </w:pict>
      </w:r>
      <w:r w:rsidRPr="00AB7D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наводнения, опустынивание; обезлесение; гибель сельскохозяйственных земель; продовольственная проблема; нефтяные пожары, переселение народов</w:t>
      </w:r>
    </w:p>
    <w:p w:rsidR="00AB7D06" w:rsidRPr="00AB7D06" w:rsidRDefault="00AB7D06" w:rsidP="00AB7D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7D06">
        <w:rPr>
          <w:rFonts w:ascii="Times New Roman" w:hAnsi="Times New Roman" w:cs="Times New Roman"/>
          <w:sz w:val="28"/>
          <w:szCs w:val="28"/>
        </w:rPr>
        <w:t>воздействие на здоровье человека</w:t>
      </w:r>
    </w:p>
    <w:p w:rsidR="00AB7D06" w:rsidRPr="00AB7D06" w:rsidRDefault="00043A4B" w:rsidP="00AB7D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7D06">
        <w:rPr>
          <w:rFonts w:ascii="Times New Roman" w:hAnsi="Times New Roman" w:cs="Times New Roman"/>
          <w:noProof/>
          <w:sz w:val="28"/>
          <w:szCs w:val="28"/>
        </w:rPr>
        <w:pict>
          <v:shape id="_x0000_s1037" type="#_x0000_t32" style="position:absolute;left:0;text-align:left;margin-left:154.8pt;margin-top:-.65pt;width:43.45pt;height:12.75pt;flip:x;z-index:251671552" o:connectortype="straight">
            <v:stroke endarrow="block"/>
          </v:shape>
        </w:pict>
      </w:r>
      <w:r w:rsidRPr="00AB7D06">
        <w:rPr>
          <w:rFonts w:ascii="Times New Roman" w:hAnsi="Times New Roman" w:cs="Times New Roman"/>
          <w:noProof/>
          <w:sz w:val="28"/>
          <w:szCs w:val="28"/>
        </w:rPr>
        <w:pict>
          <v:shape id="_x0000_s1038" type="#_x0000_t32" style="position:absolute;left:0;text-align:left;margin-left:281.25pt;margin-top:-.65pt;width:39.05pt;height:12.75pt;z-index:251672576" o:connectortype="straight">
            <v:stroke endarrow="block"/>
          </v:shape>
        </w:pict>
      </w:r>
      <w:r w:rsidRPr="00AB7D06"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039" type="#_x0000_t32" style="position:absolute;left:0;text-align:left;margin-left:236.3pt;margin-top:.1pt;width:0;height:12pt;z-index:251673600" o:connectortype="straight">
            <v:stroke endarrow="block"/>
          </v:shape>
        </w:pict>
      </w:r>
      <w:r w:rsidR="00AB7D06" w:rsidRPr="00AB7D06">
        <w:rPr>
          <w:rFonts w:ascii="Times New Roman" w:hAnsi="Times New Roman" w:cs="Times New Roman"/>
          <w:sz w:val="28"/>
          <w:szCs w:val="28"/>
        </w:rPr>
        <w:t>самочувствие человека                    болезни               увеличение смертности</w:t>
      </w:r>
    </w:p>
    <w:p w:rsidR="00AB7D06" w:rsidRPr="00AB7D06" w:rsidRDefault="00043A4B" w:rsidP="00AB7D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7D06">
        <w:rPr>
          <w:rFonts w:ascii="Times New Roman" w:hAnsi="Times New Roman" w:cs="Times New Roman"/>
          <w:noProof/>
          <w:sz w:val="28"/>
          <w:szCs w:val="28"/>
        </w:rPr>
        <w:pict>
          <v:shape id="_x0000_s1040" type="#_x0000_t32" style="position:absolute;left:0;text-align:left;margin-left:228.85pt;margin-top:4.75pt;width:.05pt;height:17.45pt;z-index:251674624" o:connectortype="straight">
            <v:stroke endarrow="block"/>
          </v:shape>
        </w:pict>
      </w:r>
      <w:r w:rsidR="00AB7D06" w:rsidRPr="00AB7D06">
        <w:rPr>
          <w:rFonts w:ascii="Times New Roman" w:hAnsi="Times New Roman" w:cs="Times New Roman"/>
          <w:noProof/>
          <w:sz w:val="28"/>
          <w:szCs w:val="28"/>
        </w:rPr>
        <w:pict>
          <v:shape id="_x0000_s1042" type="#_x0000_t32" style="position:absolute;left:0;text-align:left;margin-left:254.5pt;margin-top:12.45pt;width:91.75pt;height:16.3pt;z-index:251676672" o:connectortype="straight">
            <v:stroke endarrow="block"/>
          </v:shape>
        </w:pict>
      </w:r>
      <w:r w:rsidR="00AB7D06" w:rsidRPr="00AB7D06">
        <w:rPr>
          <w:rFonts w:ascii="Times New Roman" w:hAnsi="Times New Roman" w:cs="Times New Roman"/>
          <w:noProof/>
          <w:sz w:val="28"/>
          <w:szCs w:val="28"/>
        </w:rPr>
        <w:pict>
          <v:shape id="_x0000_s1041" type="#_x0000_t32" style="position:absolute;left:0;text-align:left;margin-left:84.55pt;margin-top:12.45pt;width:82.65pt;height:17.15pt;flip:x;z-index:251675648" o:connectortype="straight">
            <v:stroke endarrow="block"/>
          </v:shape>
        </w:pict>
      </w:r>
      <w:r w:rsidR="00AB7D06" w:rsidRPr="00AB7D06">
        <w:rPr>
          <w:rFonts w:ascii="Times New Roman" w:hAnsi="Times New Roman" w:cs="Times New Roman"/>
          <w:sz w:val="28"/>
          <w:szCs w:val="28"/>
        </w:rPr>
        <w:t>пути решения экологических проблем</w:t>
      </w:r>
    </w:p>
    <w:p w:rsidR="00AB7D06" w:rsidRPr="00AB7D06" w:rsidRDefault="00AB7D06" w:rsidP="00AB7D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7D06">
        <w:rPr>
          <w:rFonts w:ascii="Times New Roman" w:hAnsi="Times New Roman" w:cs="Times New Roman"/>
          <w:sz w:val="28"/>
          <w:szCs w:val="28"/>
        </w:rPr>
        <w:t>охрана                       формирование                          ограничение</w:t>
      </w:r>
    </w:p>
    <w:p w:rsidR="00AB7D06" w:rsidRPr="00AB7D06" w:rsidRDefault="00AB7D06" w:rsidP="00AB7D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7D06">
        <w:rPr>
          <w:rFonts w:ascii="Times New Roman" w:hAnsi="Times New Roman" w:cs="Times New Roman"/>
          <w:sz w:val="28"/>
          <w:szCs w:val="28"/>
        </w:rPr>
        <w:t xml:space="preserve">             природы           экологической культуры                 расходов энергоресурсов</w:t>
      </w:r>
    </w:p>
    <w:p w:rsidR="00AB7D06" w:rsidRPr="00AB7D06" w:rsidRDefault="00AB7D06" w:rsidP="00AB7D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3A4B" w:rsidRDefault="00043A4B" w:rsidP="00AB7D0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043A4B" w:rsidRDefault="00043A4B" w:rsidP="00AB7D0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043A4B" w:rsidRDefault="00043A4B" w:rsidP="00AB7D0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043A4B" w:rsidRPr="00AB7D06" w:rsidRDefault="00043A4B" w:rsidP="00043A4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B7D06">
        <w:rPr>
          <w:rFonts w:ascii="Times New Roman" w:hAnsi="Times New Roman" w:cs="Times New Roman"/>
          <w:sz w:val="28"/>
          <w:szCs w:val="28"/>
        </w:rPr>
        <w:t>Приложение к занятию 2</w:t>
      </w:r>
    </w:p>
    <w:p w:rsidR="00043A4B" w:rsidRPr="00AB7D06" w:rsidRDefault="00043A4B" w:rsidP="00043A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7D06">
        <w:rPr>
          <w:rFonts w:ascii="Times New Roman" w:hAnsi="Times New Roman" w:cs="Times New Roman"/>
          <w:sz w:val="28"/>
          <w:szCs w:val="28"/>
        </w:rPr>
        <w:t>Маршрутный лист занятия</w:t>
      </w: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043A4B" w:rsidRPr="00AB7D06" w:rsidTr="00E53BCF">
        <w:tc>
          <w:tcPr>
            <w:tcW w:w="4785" w:type="dxa"/>
          </w:tcPr>
          <w:p w:rsidR="00043A4B" w:rsidRPr="00AB7D06" w:rsidRDefault="00043A4B" w:rsidP="00E53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Этап занятия</w:t>
            </w:r>
          </w:p>
        </w:tc>
        <w:tc>
          <w:tcPr>
            <w:tcW w:w="4786" w:type="dxa"/>
          </w:tcPr>
          <w:p w:rsidR="00043A4B" w:rsidRPr="00AB7D06" w:rsidRDefault="00043A4B" w:rsidP="00E53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Количество баллов</w:t>
            </w:r>
          </w:p>
        </w:tc>
      </w:tr>
      <w:tr w:rsidR="00043A4B" w:rsidRPr="00AB7D06" w:rsidTr="00E53BCF">
        <w:tc>
          <w:tcPr>
            <w:tcW w:w="4785" w:type="dxa"/>
          </w:tcPr>
          <w:p w:rsidR="00043A4B" w:rsidRPr="00AB7D06" w:rsidRDefault="00043A4B" w:rsidP="00E53B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047" type="#_x0000_t120" style="position:absolute;margin-left:93.9pt;margin-top:1.5pt;width:22pt;height:16.65pt;z-index:251682816;mso-position-horizontal-relative:text;mso-position-vertical-relative:text"/>
              </w:pict>
            </w: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Настроение</w:t>
            </w:r>
          </w:p>
        </w:tc>
        <w:tc>
          <w:tcPr>
            <w:tcW w:w="4786" w:type="dxa"/>
          </w:tcPr>
          <w:p w:rsidR="00043A4B" w:rsidRPr="00AB7D06" w:rsidRDefault="00043A4B" w:rsidP="00E53B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3A4B" w:rsidRPr="00AB7D06" w:rsidTr="00E53BCF">
        <w:tc>
          <w:tcPr>
            <w:tcW w:w="4785" w:type="dxa"/>
          </w:tcPr>
          <w:p w:rsidR="00043A4B" w:rsidRPr="00AB7D06" w:rsidRDefault="00043A4B" w:rsidP="00E53B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Блок «Тест»</w:t>
            </w:r>
          </w:p>
        </w:tc>
        <w:tc>
          <w:tcPr>
            <w:tcW w:w="4786" w:type="dxa"/>
          </w:tcPr>
          <w:p w:rsidR="00043A4B" w:rsidRPr="00AB7D06" w:rsidRDefault="00043A4B" w:rsidP="00E53B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3A4B" w:rsidRPr="00AB7D06" w:rsidTr="00E53BCF">
        <w:tc>
          <w:tcPr>
            <w:tcW w:w="4785" w:type="dxa"/>
          </w:tcPr>
          <w:p w:rsidR="00043A4B" w:rsidRPr="00AB7D06" w:rsidRDefault="00043A4B" w:rsidP="00E53B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Блок «Новизна»</w:t>
            </w:r>
          </w:p>
        </w:tc>
        <w:tc>
          <w:tcPr>
            <w:tcW w:w="4786" w:type="dxa"/>
          </w:tcPr>
          <w:p w:rsidR="00043A4B" w:rsidRPr="00AB7D06" w:rsidRDefault="00043A4B" w:rsidP="00E53B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3A4B" w:rsidRPr="00AB7D06" w:rsidTr="00E53BCF">
        <w:tc>
          <w:tcPr>
            <w:tcW w:w="4785" w:type="dxa"/>
          </w:tcPr>
          <w:p w:rsidR="00043A4B" w:rsidRPr="00AB7D06" w:rsidRDefault="00043A4B" w:rsidP="00E53B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Блок «Закрепление»</w:t>
            </w:r>
          </w:p>
        </w:tc>
        <w:tc>
          <w:tcPr>
            <w:tcW w:w="4786" w:type="dxa"/>
          </w:tcPr>
          <w:p w:rsidR="00043A4B" w:rsidRPr="00AB7D06" w:rsidRDefault="00043A4B" w:rsidP="00E53B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3A4B" w:rsidRPr="00AB7D06" w:rsidTr="00E53BCF">
        <w:tc>
          <w:tcPr>
            <w:tcW w:w="4785" w:type="dxa"/>
          </w:tcPr>
          <w:p w:rsidR="00043A4B" w:rsidRPr="00AB7D06" w:rsidRDefault="00043A4B" w:rsidP="00E53B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Блок «Исследователь»</w:t>
            </w:r>
          </w:p>
        </w:tc>
        <w:tc>
          <w:tcPr>
            <w:tcW w:w="4786" w:type="dxa"/>
          </w:tcPr>
          <w:p w:rsidR="00043A4B" w:rsidRPr="00AB7D06" w:rsidRDefault="00043A4B" w:rsidP="00E53B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3A4B" w:rsidRPr="00AB7D06" w:rsidTr="00E53BCF">
        <w:tc>
          <w:tcPr>
            <w:tcW w:w="4785" w:type="dxa"/>
          </w:tcPr>
          <w:p w:rsidR="00043A4B" w:rsidRPr="00AB7D06" w:rsidRDefault="00043A4B" w:rsidP="00E53B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Блок «Умник»</w:t>
            </w:r>
          </w:p>
        </w:tc>
        <w:tc>
          <w:tcPr>
            <w:tcW w:w="4786" w:type="dxa"/>
          </w:tcPr>
          <w:p w:rsidR="00043A4B" w:rsidRPr="00AB7D06" w:rsidRDefault="00043A4B" w:rsidP="00E53B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3A4B" w:rsidRPr="00AB7D06" w:rsidTr="00E53BCF">
        <w:tc>
          <w:tcPr>
            <w:tcW w:w="4785" w:type="dxa"/>
          </w:tcPr>
          <w:p w:rsidR="00043A4B" w:rsidRPr="00AB7D06" w:rsidRDefault="00043A4B" w:rsidP="00E53B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4786" w:type="dxa"/>
          </w:tcPr>
          <w:p w:rsidR="00043A4B" w:rsidRPr="00AB7D06" w:rsidRDefault="00043A4B" w:rsidP="00E53B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3A4B" w:rsidRPr="00AB7D06" w:rsidTr="00E53BCF">
        <w:tc>
          <w:tcPr>
            <w:tcW w:w="4785" w:type="dxa"/>
          </w:tcPr>
          <w:p w:rsidR="00043A4B" w:rsidRPr="00AB7D06" w:rsidRDefault="00043A4B" w:rsidP="00E53B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7D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8" type="#_x0000_t120" style="position:absolute;margin-left:105.9pt;margin-top:3.75pt;width:22pt;height:16.65pt;z-index:251683840;mso-position-horizontal-relative:text;mso-position-vertical-relative:text"/>
              </w:pict>
            </w:r>
            <w:r w:rsidRPr="00AB7D06">
              <w:rPr>
                <w:rFonts w:ascii="Times New Roman" w:hAnsi="Times New Roman" w:cs="Times New Roman"/>
                <w:sz w:val="28"/>
                <w:szCs w:val="28"/>
              </w:rPr>
              <w:t xml:space="preserve">Настроение   </w:t>
            </w:r>
          </w:p>
        </w:tc>
        <w:tc>
          <w:tcPr>
            <w:tcW w:w="4786" w:type="dxa"/>
          </w:tcPr>
          <w:p w:rsidR="00043A4B" w:rsidRPr="00AB7D06" w:rsidRDefault="00043A4B" w:rsidP="00E53B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E29C8" w:rsidRPr="00AB7D06" w:rsidRDefault="009E29C8" w:rsidP="00AB7D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9E29C8" w:rsidRPr="00AB7D06" w:rsidSect="00AB7D06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AB7D06"/>
    <w:rsid w:val="00043A4B"/>
    <w:rsid w:val="009E29C8"/>
    <w:rsid w:val="00AB7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6"/>
        <o:r id="V:Rule2" type="connector" idref="#_x0000_s1045"/>
        <o:r id="V:Rule3" type="connector" idref="#_x0000_s1033"/>
        <o:r id="V:Rule4" type="connector" idref="#_x0000_s1040"/>
        <o:r id="V:Rule5" type="connector" idref="#_x0000_s1036"/>
        <o:r id="V:Rule6" type="connector" idref="#_x0000_s1035"/>
        <o:r id="V:Rule7" type="connector" idref="#_x0000_s1037"/>
        <o:r id="V:Rule8" type="connector" idref="#_x0000_s1029"/>
        <o:r id="V:Rule9" type="connector" idref="#_x0000_s1031"/>
        <o:r id="V:Rule10" type="connector" idref="#_x0000_s1034"/>
        <o:r id="V:Rule11" type="connector" idref="#_x0000_s1028"/>
        <o:r id="V:Rule12" type="connector" idref="#_x0000_s1041"/>
        <o:r id="V:Rule13" type="connector" idref="#_x0000_s1032"/>
        <o:r id="V:Rule14" type="connector" idref="#_x0000_s1027"/>
        <o:r id="V:Rule15" type="connector" idref="#_x0000_s1039"/>
        <o:r id="V:Rule16" type="connector" idref="#_x0000_s1038"/>
        <o:r id="V:Rule17" type="connector" idref="#_x0000_s1042"/>
        <o:r id="V:Rule18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7D06"/>
    <w:pPr>
      <w:spacing w:after="0" w:line="240" w:lineRule="auto"/>
    </w:pPr>
    <w:rPr>
      <w:rFonts w:eastAsiaTheme="minorHAnsi"/>
      <w:lang w:eastAsia="en-US"/>
    </w:rPr>
  </w:style>
  <w:style w:type="character" w:styleId="a4">
    <w:name w:val="Strong"/>
    <w:basedOn w:val="a0"/>
    <w:uiPriority w:val="22"/>
    <w:qFormat/>
    <w:rsid w:val="00AB7D06"/>
    <w:rPr>
      <w:b/>
      <w:bCs/>
    </w:rPr>
  </w:style>
  <w:style w:type="character" w:customStyle="1" w:styleId="apple-converted-space">
    <w:name w:val="apple-converted-space"/>
    <w:basedOn w:val="a0"/>
    <w:rsid w:val="00AB7D06"/>
  </w:style>
  <w:style w:type="paragraph" w:styleId="a5">
    <w:name w:val="Normal (Web)"/>
    <w:basedOn w:val="a"/>
    <w:uiPriority w:val="99"/>
    <w:rsid w:val="00AB7D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AB7D06"/>
    <w:rPr>
      <w:color w:val="0000FF"/>
      <w:u w:val="single"/>
    </w:rPr>
  </w:style>
  <w:style w:type="character" w:customStyle="1" w:styleId="9pt">
    <w:name w:val="Основной текст + 9 pt;Полужирный"/>
    <w:basedOn w:val="a0"/>
    <w:rsid w:val="00AB7D06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-1"/>
      <w:sz w:val="15"/>
      <w:szCs w:val="15"/>
      <w:shd w:val="clear" w:color="auto" w:fill="FFFFFF"/>
    </w:rPr>
  </w:style>
  <w:style w:type="table" w:styleId="a7">
    <w:name w:val="Table Grid"/>
    <w:basedOn w:val="a1"/>
    <w:rsid w:val="00AB7D0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B7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B7D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oleObject" Target="embeddings/oleObject9.bin"/><Relationship Id="rId32" Type="http://schemas.openxmlformats.org/officeDocument/2006/relationships/fontTable" Target="fontTable.xml"/><Relationship Id="rId5" Type="http://schemas.openxmlformats.org/officeDocument/2006/relationships/hyperlink" Target="http://spareworld.org/rus/enersave/energy_use.html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3.jpeg"/><Relationship Id="rId10" Type="http://schemas.openxmlformats.org/officeDocument/2006/relationships/oleObject" Target="embeddings/oleObject2.bin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" Type="http://schemas.openxmlformats.org/officeDocument/2006/relationships/hyperlink" Target="http://spareworld.org/rus/enersave/energy_use.html" TargetMode="Externa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2.png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14</Pages>
  <Words>2186</Words>
  <Characters>12461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2020-12-15T14:08:00Z</dcterms:created>
  <dcterms:modified xsi:type="dcterms:W3CDTF">2020-12-15T14:21:00Z</dcterms:modified>
</cp:coreProperties>
</file>